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10F" w:rsidRPr="0068310F" w:rsidRDefault="0068310F" w:rsidP="0068310F">
      <w:pPr>
        <w:pStyle w:val="a3"/>
        <w:spacing w:after="0"/>
        <w:ind w:firstLine="709"/>
        <w:jc w:val="both"/>
        <w:rPr>
          <w:color w:val="000000"/>
        </w:rPr>
      </w:pPr>
      <w:r w:rsidRPr="0068310F">
        <w:rPr>
          <w:noProof/>
          <w:vanish/>
        </w:rPr>
        <w:drawing>
          <wp:anchor distT="0" distB="0" distL="114300" distR="114300" simplePos="0" relativeHeight="251658240" behindDoc="0" locked="0" layoutInCell="1" allowOverlap="1" wp14:anchorId="3347B9EB" wp14:editId="61B446E2">
            <wp:simplePos x="0" y="0"/>
            <wp:positionH relativeFrom="column">
              <wp:posOffset>-635</wp:posOffset>
            </wp:positionH>
            <wp:positionV relativeFrom="paragraph">
              <wp:posOffset>-2540</wp:posOffset>
            </wp:positionV>
            <wp:extent cx="2837180" cy="1898650"/>
            <wp:effectExtent l="0" t="0" r="1270" b="6350"/>
            <wp:wrapSquare wrapText="bothSides"/>
            <wp:docPr id="1" name="Рисунок 1" descr="http://filpersona.ru/_data/i/upload/2013/11/15/20131115113431-ee90b6cc-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persona.ru/_data/i/upload/2013/11/15/20131115113431-ee90b6cc-m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180" cy="189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68310F">
        <w:rPr>
          <w:b/>
          <w:bCs/>
          <w:color w:val="000000"/>
        </w:rPr>
        <w:t>На заседании рассмотрен вопрос о присуждении премии имени В.Л. Комарова 2017 года</w:t>
      </w:r>
      <w:r w:rsidRPr="0068310F">
        <w:rPr>
          <w:color w:val="000000"/>
        </w:rPr>
        <w:t xml:space="preserve"> (представление Экспертной комиссии и бюро Отделения биологических наук) д.б.н. </w:t>
      </w:r>
      <w:r w:rsidRPr="0068310F">
        <w:rPr>
          <w:b/>
          <w:bCs/>
          <w:color w:val="000000"/>
        </w:rPr>
        <w:t xml:space="preserve">Нине Сергеевне </w:t>
      </w:r>
      <w:proofErr w:type="spellStart"/>
      <w:r w:rsidRPr="0068310F">
        <w:rPr>
          <w:b/>
          <w:bCs/>
          <w:color w:val="000000"/>
        </w:rPr>
        <w:t>Пробатовой</w:t>
      </w:r>
      <w:proofErr w:type="spellEnd"/>
      <w:r w:rsidRPr="0068310F">
        <w:rPr>
          <w:color w:val="000000"/>
        </w:rPr>
        <w:t xml:space="preserve"> (Федеральное государственное бюд</w:t>
      </w:r>
      <w:bookmarkStart w:id="0" w:name="_GoBack"/>
      <w:bookmarkEnd w:id="0"/>
      <w:r w:rsidRPr="0068310F">
        <w:rPr>
          <w:color w:val="000000"/>
        </w:rPr>
        <w:t xml:space="preserve">жетное учреждение науки «Федеральный научный центр биоразнообразия наземной </w:t>
      </w:r>
      <w:proofErr w:type="spellStart"/>
      <w:r w:rsidRPr="0068310F">
        <w:rPr>
          <w:color w:val="000000"/>
        </w:rPr>
        <w:t>биоты</w:t>
      </w:r>
      <w:proofErr w:type="spellEnd"/>
      <w:r w:rsidRPr="0068310F">
        <w:rPr>
          <w:color w:val="000000"/>
        </w:rPr>
        <w:t xml:space="preserve"> Восточной Азии» Дальневосточного отделения Российской академии наук) за серию работ «Злаки Дальнего Востока России: систематика, кариология, фитогеография».</w:t>
      </w:r>
      <w:proofErr w:type="gramEnd"/>
      <w:r w:rsidRPr="0068310F">
        <w:rPr>
          <w:color w:val="000000"/>
        </w:rPr>
        <w:t xml:space="preserve"> </w:t>
      </w:r>
      <w:proofErr w:type="gramStart"/>
      <w:r w:rsidRPr="0068310F">
        <w:rPr>
          <w:color w:val="000000"/>
        </w:rPr>
        <w:t>Выдвинута</w:t>
      </w:r>
      <w:proofErr w:type="gramEnd"/>
      <w:r w:rsidRPr="0068310F">
        <w:rPr>
          <w:color w:val="000000"/>
        </w:rPr>
        <w:t xml:space="preserve"> Ученым советом Федерального научного центра биоразнообразия наземной </w:t>
      </w:r>
      <w:proofErr w:type="spellStart"/>
      <w:r w:rsidRPr="0068310F">
        <w:rPr>
          <w:color w:val="000000"/>
        </w:rPr>
        <w:t>биоты</w:t>
      </w:r>
      <w:proofErr w:type="spellEnd"/>
      <w:r w:rsidRPr="0068310F">
        <w:rPr>
          <w:color w:val="000000"/>
        </w:rPr>
        <w:t xml:space="preserve"> Восточной Азии ДВО РАН.</w:t>
      </w:r>
    </w:p>
    <w:p w:rsidR="0068310F" w:rsidRPr="0068310F" w:rsidRDefault="0068310F" w:rsidP="0068310F">
      <w:pPr>
        <w:pStyle w:val="a3"/>
        <w:spacing w:after="0"/>
        <w:ind w:firstLine="709"/>
        <w:jc w:val="both"/>
        <w:rPr>
          <w:color w:val="000000"/>
        </w:rPr>
      </w:pPr>
      <w:r w:rsidRPr="0068310F">
        <w:rPr>
          <w:color w:val="000000"/>
        </w:rPr>
        <w:t xml:space="preserve">На заседании Экспертной комиссии присутствовали 8 членов Комиссии из 11. В соответствии с результатами тайного голосования единогласно к присуждению премии имени В.Л. Комарова 2017 года рекомендована кандидатура </w:t>
      </w:r>
      <w:proofErr w:type="gramStart"/>
      <w:r w:rsidRPr="0068310F">
        <w:rPr>
          <w:color w:val="000000"/>
        </w:rPr>
        <w:t>д.б</w:t>
      </w:r>
      <w:proofErr w:type="gramEnd"/>
      <w:r w:rsidRPr="0068310F">
        <w:rPr>
          <w:color w:val="000000"/>
        </w:rPr>
        <w:t xml:space="preserve">.н. Н.С. </w:t>
      </w:r>
      <w:proofErr w:type="spellStart"/>
      <w:r w:rsidRPr="0068310F">
        <w:rPr>
          <w:color w:val="000000"/>
        </w:rPr>
        <w:t>Пробатовой</w:t>
      </w:r>
      <w:proofErr w:type="spellEnd"/>
      <w:r w:rsidRPr="0068310F">
        <w:rPr>
          <w:color w:val="000000"/>
        </w:rPr>
        <w:t xml:space="preserve">. </w:t>
      </w:r>
    </w:p>
    <w:p w:rsidR="0068310F" w:rsidRPr="0068310F" w:rsidRDefault="0068310F" w:rsidP="0068310F">
      <w:pPr>
        <w:pStyle w:val="a3"/>
        <w:spacing w:after="0"/>
        <w:ind w:firstLine="709"/>
        <w:jc w:val="both"/>
        <w:rPr>
          <w:color w:val="000000"/>
        </w:rPr>
      </w:pPr>
      <w:r w:rsidRPr="0068310F">
        <w:rPr>
          <w:color w:val="000000"/>
        </w:rPr>
        <w:t xml:space="preserve">На заседании бюро Отделения биологических наук РАН присутствовали 21 член Бюро из 26. В соответствии с результатами тайного голосования единогласно в президиум РАН представлен проект постановления о присуждении премии имени В.Л. Комарова 2017 года Н.С. </w:t>
      </w:r>
      <w:proofErr w:type="spellStart"/>
      <w:r w:rsidRPr="0068310F">
        <w:rPr>
          <w:color w:val="000000"/>
        </w:rPr>
        <w:t>Пробатовой</w:t>
      </w:r>
      <w:proofErr w:type="spellEnd"/>
      <w:r w:rsidRPr="0068310F">
        <w:rPr>
          <w:color w:val="000000"/>
        </w:rPr>
        <w:t>. </w:t>
      </w:r>
    </w:p>
    <w:p w:rsidR="0068310F" w:rsidRPr="0068310F" w:rsidRDefault="0068310F" w:rsidP="0068310F">
      <w:pPr>
        <w:pStyle w:val="a3"/>
        <w:spacing w:after="0"/>
        <w:ind w:firstLine="709"/>
        <w:jc w:val="both"/>
        <w:rPr>
          <w:color w:val="000000"/>
        </w:rPr>
      </w:pPr>
      <w:r w:rsidRPr="0068310F">
        <w:rPr>
          <w:color w:val="000000"/>
        </w:rPr>
        <w:t xml:space="preserve">В серии работ Н.С. </w:t>
      </w:r>
      <w:proofErr w:type="spellStart"/>
      <w:r w:rsidRPr="0068310F">
        <w:rPr>
          <w:color w:val="000000"/>
        </w:rPr>
        <w:t>Пробатовой</w:t>
      </w:r>
      <w:proofErr w:type="spellEnd"/>
      <w:r w:rsidRPr="0068310F">
        <w:rPr>
          <w:color w:val="000000"/>
        </w:rPr>
        <w:t xml:space="preserve"> показаны наиболее важные результаты 50-летних исследований ученого-</w:t>
      </w:r>
      <w:proofErr w:type="spellStart"/>
      <w:r w:rsidRPr="0068310F">
        <w:rPr>
          <w:color w:val="000000"/>
        </w:rPr>
        <w:t>агростолога</w:t>
      </w:r>
      <w:proofErr w:type="spellEnd"/>
      <w:r w:rsidRPr="0068310F">
        <w:rPr>
          <w:color w:val="000000"/>
        </w:rPr>
        <w:t xml:space="preserve"> по таксономическому составу, распространению и числам хромосом семейства злаков флоры российского Дальнего Востока (РДВ), являющегося одним из крупнейших во флоре этого региона. Значительная часть работ посвящена </w:t>
      </w:r>
      <w:proofErr w:type="spellStart"/>
      <w:r w:rsidRPr="0068310F">
        <w:rPr>
          <w:color w:val="000000"/>
        </w:rPr>
        <w:t>кариологическому</w:t>
      </w:r>
      <w:proofErr w:type="spellEnd"/>
      <w:r w:rsidRPr="0068310F">
        <w:rPr>
          <w:color w:val="000000"/>
        </w:rPr>
        <w:t xml:space="preserve"> изучению злаков. Автором проведены масштабные определения чисел хромосом видов злаков, обитающих на Дальнем Востоке. Благодаря этим работам в настоящее время имеются данные по хромосомным числам для 76 % видов </w:t>
      </w:r>
      <w:proofErr w:type="spellStart"/>
      <w:r w:rsidRPr="0068310F">
        <w:rPr>
          <w:color w:val="000000"/>
        </w:rPr>
        <w:t>агростофлоры</w:t>
      </w:r>
      <w:proofErr w:type="spellEnd"/>
      <w:r w:rsidRPr="0068310F">
        <w:rPr>
          <w:color w:val="000000"/>
        </w:rPr>
        <w:t xml:space="preserve"> РДВ. </w:t>
      </w:r>
      <w:proofErr w:type="spellStart"/>
      <w:r w:rsidRPr="0068310F">
        <w:rPr>
          <w:color w:val="000000"/>
        </w:rPr>
        <w:t>Кариологические</w:t>
      </w:r>
      <w:proofErr w:type="spellEnd"/>
      <w:r w:rsidRPr="0068310F">
        <w:rPr>
          <w:color w:val="000000"/>
        </w:rPr>
        <w:t xml:space="preserve"> данные, полученные Н.С. </w:t>
      </w:r>
      <w:proofErr w:type="spellStart"/>
      <w:r w:rsidRPr="0068310F">
        <w:rPr>
          <w:color w:val="000000"/>
        </w:rPr>
        <w:t>Пробатовой</w:t>
      </w:r>
      <w:proofErr w:type="spellEnd"/>
      <w:r w:rsidRPr="0068310F">
        <w:rPr>
          <w:color w:val="000000"/>
        </w:rPr>
        <w:t xml:space="preserve"> — исключительно ценный материал для таксономических решений, в том числе различного рода новаций. Эти результаты также позволили высказать обоснованные гипотезы о гибридном происхождении отдельных таксонов, a также о роли полиплоидии в филогении дальневосточных злаков в целом.</w:t>
      </w:r>
    </w:p>
    <w:p w:rsidR="0068310F" w:rsidRPr="0068310F" w:rsidRDefault="0068310F" w:rsidP="0068310F">
      <w:pPr>
        <w:pStyle w:val="a3"/>
        <w:spacing w:after="0"/>
        <w:ind w:firstLine="709"/>
        <w:jc w:val="both"/>
        <w:rPr>
          <w:color w:val="000000"/>
        </w:rPr>
      </w:pPr>
      <w:r w:rsidRPr="0068310F">
        <w:rPr>
          <w:color w:val="000000"/>
        </w:rPr>
        <w:t xml:space="preserve">Значительное место в публикациях Н.С. </w:t>
      </w:r>
      <w:proofErr w:type="spellStart"/>
      <w:r w:rsidRPr="0068310F">
        <w:rPr>
          <w:color w:val="000000"/>
        </w:rPr>
        <w:t>Пробатовой</w:t>
      </w:r>
      <w:proofErr w:type="spellEnd"/>
      <w:r w:rsidRPr="0068310F">
        <w:rPr>
          <w:color w:val="000000"/>
        </w:rPr>
        <w:t xml:space="preserve"> занимают вопросы охраны природы, сохранения в естественных местообитаниях наиболее редких и </w:t>
      </w:r>
      <w:proofErr w:type="spellStart"/>
      <w:r w:rsidRPr="0068310F">
        <w:rPr>
          <w:color w:val="000000"/>
        </w:rPr>
        <w:t>узкоэндемичных</w:t>
      </w:r>
      <w:proofErr w:type="spellEnd"/>
      <w:r w:rsidRPr="0068310F">
        <w:rPr>
          <w:color w:val="000000"/>
        </w:rPr>
        <w:t xml:space="preserve"> видов злаков, для которых определён природоохранный статус, а также вопросы хозяйственного использования злаков РДВ в качестве кормовых растений. Обобщение огромного и в значительной степени оригинального фактического материала, а также разработка теоретических вопросов позволяют считать работы Н.С. </w:t>
      </w:r>
      <w:proofErr w:type="spellStart"/>
      <w:r w:rsidRPr="0068310F">
        <w:rPr>
          <w:color w:val="000000"/>
        </w:rPr>
        <w:t>Пробатовой</w:t>
      </w:r>
      <w:proofErr w:type="spellEnd"/>
      <w:r w:rsidRPr="0068310F">
        <w:rPr>
          <w:color w:val="000000"/>
        </w:rPr>
        <w:t xml:space="preserve"> ценным вкладом в развитие систематики, кариологии и фитогеографии злаков не только Дальнего Востока России, но и в мировую </w:t>
      </w:r>
      <w:proofErr w:type="spellStart"/>
      <w:r w:rsidRPr="0068310F">
        <w:rPr>
          <w:color w:val="000000"/>
        </w:rPr>
        <w:t>агростологию</w:t>
      </w:r>
      <w:proofErr w:type="spellEnd"/>
      <w:r w:rsidRPr="0068310F">
        <w:rPr>
          <w:color w:val="000000"/>
        </w:rPr>
        <w:t>. </w:t>
      </w:r>
    </w:p>
    <w:p w:rsidR="00191E82" w:rsidRDefault="00191E82"/>
    <w:sectPr w:rsidR="00191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0F"/>
    <w:rsid w:val="00191E82"/>
    <w:rsid w:val="0068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310F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3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31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310F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3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31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3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9068">
              <w:marLeft w:val="300"/>
              <w:marRight w:val="300"/>
              <w:marTop w:val="30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25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SAXONOFF</dc:creator>
  <cp:lastModifiedBy>SAXONOFF</cp:lastModifiedBy>
  <cp:revision>1</cp:revision>
  <dcterms:created xsi:type="dcterms:W3CDTF">2017-11-27T12:51:00Z</dcterms:created>
  <dcterms:modified xsi:type="dcterms:W3CDTF">2017-11-27T12:59:00Z</dcterms:modified>
</cp:coreProperties>
</file>