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AA" w:rsidRDefault="008E0CAA" w:rsidP="008E0C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E492A0D" wp14:editId="37DF1708">
            <wp:simplePos x="0" y="0"/>
            <wp:positionH relativeFrom="column">
              <wp:posOffset>-36830</wp:posOffset>
            </wp:positionH>
            <wp:positionV relativeFrom="paragraph">
              <wp:posOffset>20320</wp:posOffset>
            </wp:positionV>
            <wp:extent cx="3586480" cy="19234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" t="12473" r="11379" b="3720"/>
                    <a:stretch/>
                  </pic:blipFill>
                  <pic:spPr bwMode="auto">
                    <a:xfrm>
                      <a:off x="0" y="0"/>
                      <a:ext cx="3586480" cy="1923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 марта 2018</w:t>
      </w:r>
    </w:p>
    <w:p w:rsidR="008E0CAA" w:rsidRPr="008E0CAA" w:rsidRDefault="008E0CAA" w:rsidP="008E0C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CAA" w:rsidRPr="008E0CAA" w:rsidRDefault="008E0CAA" w:rsidP="008E0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Опубликуй свою новость на </w:t>
      </w:r>
      <w:hyperlink r:id="rId7" w:history="1">
        <w:proofErr w:type="spellStart"/>
        <w:r w:rsidRPr="008E0CAA">
          <w:rPr>
            <w:rFonts w:ascii="Times New Roman" w:eastAsia="Times New Roman" w:hAnsi="Times New Roman" w:cs="Times New Roman"/>
            <w:b/>
            <w:i/>
            <w:iCs/>
            <w:color w:val="2B4965"/>
            <w:sz w:val="24"/>
            <w:szCs w:val="24"/>
            <w:u w:val="single"/>
            <w:lang w:eastAsia="ru-RU"/>
          </w:rPr>
          <w:t>EurekAlert</w:t>
        </w:r>
        <w:proofErr w:type="spellEnd"/>
        <w:r w:rsidRPr="008E0CAA">
          <w:rPr>
            <w:rFonts w:ascii="Times New Roman" w:eastAsia="Times New Roman" w:hAnsi="Times New Roman" w:cs="Times New Roman"/>
            <w:b/>
            <w:i/>
            <w:iCs/>
            <w:color w:val="2B4965"/>
            <w:sz w:val="24"/>
            <w:szCs w:val="24"/>
            <w:u w:val="single"/>
            <w:lang w:eastAsia="ru-RU"/>
          </w:rPr>
          <w:t>!</w:t>
        </w:r>
      </w:hyperlink>
    </w:p>
    <w:p w:rsidR="008E0CAA" w:rsidRPr="008E0CAA" w:rsidRDefault="008E0CAA" w:rsidP="008E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Академические институты в 2018 году смогут размещать сообщения об исследованиях и разработках ученых на крупнейшем мировом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агрегаторе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новостей </w:t>
      </w:r>
      <w:hyperlink r:id="rId8" w:history="1">
        <w:proofErr w:type="spellStart"/>
        <w:r w:rsidRPr="008E0CAA">
          <w:rPr>
            <w:rFonts w:ascii="Times New Roman" w:eastAsia="Times New Roman" w:hAnsi="Times New Roman" w:cs="Times New Roman"/>
            <w:i/>
            <w:iCs/>
            <w:color w:val="2B4965"/>
            <w:sz w:val="24"/>
            <w:szCs w:val="24"/>
            <w:u w:val="single"/>
            <w:lang w:eastAsia="ru-RU"/>
          </w:rPr>
          <w:t>EurekAlert</w:t>
        </w:r>
        <w:proofErr w:type="spellEnd"/>
        <w:r w:rsidRPr="008E0CAA">
          <w:rPr>
            <w:rFonts w:ascii="Times New Roman" w:eastAsia="Times New Roman" w:hAnsi="Times New Roman" w:cs="Times New Roman"/>
            <w:i/>
            <w:iCs/>
            <w:color w:val="2B4965"/>
            <w:sz w:val="24"/>
            <w:szCs w:val="24"/>
            <w:u w:val="single"/>
            <w:lang w:eastAsia="ru-RU"/>
          </w:rPr>
          <w:t>!</w:t>
        </w:r>
      </w:hyperlink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позволит расширить горизонт научной коммуникации и привлечь интерес зарубежной аудитории к лучшим разработкам российских ученых. Бесплатный доступ к публикации пресс-релизов организовала </w:t>
      </w:r>
      <w:hyperlink r:id="rId9" w:history="1">
        <w:r w:rsidRPr="008E0CAA">
          <w:rPr>
            <w:rFonts w:ascii="Times New Roman" w:eastAsia="Times New Roman" w:hAnsi="Times New Roman" w:cs="Times New Roman"/>
            <w:color w:val="2B4965"/>
            <w:sz w:val="24"/>
            <w:szCs w:val="24"/>
            <w:u w:val="single"/>
            <w:lang w:eastAsia="ru-RU"/>
          </w:rPr>
          <w:t>Ассоциация коммуникаторов в сфере образования и науки</w:t>
        </w:r>
      </w:hyperlink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</w:t>
      </w:r>
      <w:hyperlink r:id="rId10" w:history="1">
        <w:r w:rsidRPr="008E0CAA">
          <w:rPr>
            <w:rFonts w:ascii="Times New Roman" w:eastAsia="Times New Roman" w:hAnsi="Times New Roman" w:cs="Times New Roman"/>
            <w:color w:val="2B4965"/>
            <w:sz w:val="24"/>
            <w:szCs w:val="24"/>
            <w:u w:val="single"/>
            <w:lang w:eastAsia="ru-RU"/>
          </w:rPr>
          <w:t>АКСОН</w:t>
        </w:r>
      </w:hyperlink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Об этом сообщается на сайте ассоциации.</w:t>
      </w:r>
      <w:bookmarkStart w:id="0" w:name="_GoBack"/>
      <w:bookmarkEnd w:id="0"/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Ведущие университеты уже несколько лет активно выстраивают связи с зарубежными СМИ через </w:t>
      </w:r>
      <w:proofErr w:type="spellStart"/>
      <w:r w:rsidRPr="008E0C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EurekAlert</w:t>
      </w:r>
      <w:proofErr w:type="spellEnd"/>
      <w:r w:rsidRPr="008E0C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Однако российская наука не ограничивается вузами. Институты РАН часто не вписываются в стандартную схему подписки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агрегатора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 набирают достаточного количества пресс-релизов, не имеют финансовых возможностей и т.п.). Поэтому, за редким исключением, остаются невидимыми для мировой аудитории. 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8E0C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EurekAlert</w:t>
      </w:r>
      <w:proofErr w:type="spellEnd"/>
      <w:r w:rsidRPr="008E0C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публикует научные релизы российских ученых с 2008 года, но в последнее время мы замечаем значительный рост их числа», — подчеркнул представитель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Eurekalert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Брайан Лин</w:t>
      </w: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«Мы рады сотрудничеству с АКСОН и с нетерпением ждем новостей от большего числа научных центров России, чтобы представить их на международной арене. Это отвечает нашим целям продвигать научное знание повсеместно».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«С </w:t>
      </w:r>
      <w:proofErr w:type="spellStart"/>
      <w:r w:rsidRPr="008E0C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EurekAlert</w:t>
      </w:r>
      <w:proofErr w:type="spellEnd"/>
      <w:r w:rsidRPr="008E0C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получаем возможность донести результаты наших исследователей до журналистов всего мира. И пресс-службы и ученые должны использовать этот шанс», — говорит </w:t>
      </w:r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Егор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Задереев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руководитель группы научных коммуникаций Красноярского научного центра СО РАН, член АКСОН.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Сотрудничество АКСОН и </w:t>
      </w:r>
      <w:proofErr w:type="spellStart"/>
      <w:r w:rsidRPr="008E0C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EurekAlert</w:t>
      </w:r>
      <w:proofErr w:type="spellEnd"/>
      <w:r w:rsidRPr="008E0C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! </w:t>
      </w: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действительно уникально: это первое соглашение такого рода между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агрегатором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группой научных центров, объединенных в ассоциацию. За год российские институты в комплексе смогут опубликовать </w:t>
      </w:r>
      <w:proofErr w:type="gram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новостном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агрегаторе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70 материалов. «Мы очень рады, что в руководстве </w:t>
      </w:r>
      <w:proofErr w:type="spellStart"/>
      <w:r w:rsidRPr="008E0C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EurekAlert</w:t>
      </w:r>
      <w:proofErr w:type="spellEnd"/>
      <w:r w:rsidRPr="008E0C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! </w:t>
      </w: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поняли эту ситуацию и смогли вместе с нами найти нестандартное решение — предоставить научным организациям подписку через Ассоциацию. Теперь дело за институтами: мы открыли дверь, осталось в нее войти», — отметила </w:t>
      </w:r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Александра Борисова</w:t>
      </w: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один из учредителей ассоциации, созданной в 2016 году.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Подписка, организованная для российских институтов на </w:t>
      </w:r>
      <w:proofErr w:type="gram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международном</w:t>
      </w:r>
      <w:proofErr w:type="gram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агрегаторе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научных новостей </w:t>
      </w:r>
      <w:hyperlink r:id="rId11" w:history="1">
        <w:r w:rsidRPr="008E0CAA">
          <w:rPr>
            <w:rFonts w:ascii="Times New Roman" w:eastAsia="Times New Roman" w:hAnsi="Times New Roman" w:cs="Times New Roman"/>
            <w:i/>
            <w:iCs/>
            <w:color w:val="2B4965"/>
            <w:sz w:val="24"/>
            <w:szCs w:val="24"/>
            <w:u w:val="single"/>
            <w:lang w:eastAsia="ru-RU"/>
          </w:rPr>
          <w:t>EurekAlert!</w:t>
        </w:r>
      </w:hyperlink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бесплатна и доступна для всех членов АКСОН, пишущих об исследованиях российских институтов. Она действует для отдельных научных групп и пресс-секретарей малых организаций, которые не </w:t>
      </w:r>
      <w:proofErr w:type="gram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proofErr w:type="gram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позволить свою собственную подписку или не набирают достаточно большое количество новостей. Вопросы о подписке или о размещении пресс-релизов на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агрегаторе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направлять по адресу: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info@akson.science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Инструкция для публикации новостей на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агрегаторе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EurekAlert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!</w:t>
      </w:r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Если вы хотите опубликовать пресс-релиз на </w:t>
      </w:r>
      <w:proofErr w:type="spellStart"/>
      <w:r w:rsidRPr="008E0C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EurekAlert</w:t>
      </w:r>
      <w:proofErr w:type="spellEnd"/>
      <w:r w:rsidRPr="008E0C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!, но не знаете, с чего начать, прочитайте наши рекомендации. 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Кто может бесплатно размещать новости на </w:t>
      </w:r>
      <w:proofErr w:type="gram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международном</w:t>
      </w:r>
      <w:proofErr w:type="gramEnd"/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агрегаторе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рамках проекта </w:t>
      </w:r>
      <w:hyperlink r:id="rId12" w:history="1">
        <w:proofErr w:type="spellStart"/>
        <w:r w:rsidRPr="008E0CAA">
          <w:rPr>
            <w:rFonts w:ascii="Times New Roman" w:eastAsia="Times New Roman" w:hAnsi="Times New Roman" w:cs="Times New Roman"/>
            <w:b/>
            <w:bCs/>
            <w:i/>
            <w:iCs/>
            <w:color w:val="2B4965"/>
            <w:sz w:val="24"/>
            <w:szCs w:val="24"/>
            <w:u w:val="single"/>
            <w:lang w:eastAsia="ru-RU"/>
          </w:rPr>
          <w:t>EurekAlert</w:t>
        </w:r>
        <w:proofErr w:type="spellEnd"/>
        <w:r w:rsidRPr="008E0CAA">
          <w:rPr>
            <w:rFonts w:ascii="Times New Roman" w:eastAsia="Times New Roman" w:hAnsi="Times New Roman" w:cs="Times New Roman"/>
            <w:b/>
            <w:bCs/>
            <w:i/>
            <w:iCs/>
            <w:color w:val="2B4965"/>
            <w:sz w:val="24"/>
            <w:szCs w:val="24"/>
            <w:u w:val="single"/>
            <w:lang w:eastAsia="ru-RU"/>
          </w:rPr>
          <w:t>!</w:t>
        </w:r>
      </w:hyperlink>
      <w:r w:rsidRPr="008E0C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hyperlink r:id="rId13" w:history="1">
        <w:r w:rsidRPr="008E0CAA">
          <w:rPr>
            <w:rFonts w:ascii="Times New Roman" w:eastAsia="Times New Roman" w:hAnsi="Times New Roman" w:cs="Times New Roman"/>
            <w:b/>
            <w:bCs/>
            <w:color w:val="2B4965"/>
            <w:sz w:val="24"/>
            <w:szCs w:val="24"/>
            <w:u w:val="single"/>
            <w:lang w:eastAsia="ru-RU"/>
          </w:rPr>
          <w:t>АКСОН</w:t>
        </w:r>
      </w:hyperlink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Пресс-секретари или люди, исполняющие их обязанности в российских научных институтах*. 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Какие новостные поводы могут освещаться на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EurekAlert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!?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Основная масса новостей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Eurekalert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популярное изложение научных публикаций, вышедших в международных рецензируемых научных журналах. В пресс-релизах указывается DOI статьи. Помните о сроках: вы можете опубликовать новость, описывающую события, давность которых не превысила 90 дней. Подробнее о новостных поводах и формате публикаций по ссылке: </w:t>
      </w:r>
      <w:hyperlink r:id="rId14" w:history="1">
        <w:r w:rsidRPr="008E0CAA">
          <w:rPr>
            <w:rFonts w:ascii="Times New Roman" w:eastAsia="Times New Roman" w:hAnsi="Times New Roman" w:cs="Times New Roman"/>
            <w:color w:val="2B4965"/>
            <w:sz w:val="24"/>
            <w:szCs w:val="24"/>
            <w:u w:val="single"/>
            <w:lang w:eastAsia="ru-RU"/>
          </w:rPr>
          <w:t>https://www.eurekalert.org/releaseguidelines/</w:t>
        </w:r>
      </w:hyperlink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Мне трудно сориентироваться, что имеется в виду под “пресс-релизом”. Как его написать?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Пресс-релиз — краткий обзор </w:t>
      </w:r>
      <w:proofErr w:type="gram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вашего</w:t>
      </w:r>
      <w:proofErr w:type="gram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исследований: четкий, лаконичный, привлекательный и точный. Текст должен быть доступен для читателей, не являющихся экспертами, то есть не стоит злоупотреблять научными терминами и жаргоном, а те, без которых обойтись нельзя, нужно разъяснять. Посмотрите примеры релизов на </w:t>
      </w:r>
      <w:proofErr w:type="gram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российском</w:t>
      </w:r>
      <w:proofErr w:type="gram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агрегаторе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5" w:history="1">
        <w:r w:rsidRPr="008E0CAA">
          <w:rPr>
            <w:rFonts w:ascii="Times New Roman" w:eastAsia="Times New Roman" w:hAnsi="Times New Roman" w:cs="Times New Roman"/>
            <w:color w:val="2B4965"/>
            <w:sz w:val="24"/>
            <w:szCs w:val="24"/>
            <w:u w:val="single"/>
            <w:lang w:eastAsia="ru-RU"/>
          </w:rPr>
          <w:t>“Открытая наука”</w:t>
        </w:r>
      </w:hyperlink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(русский язык) и на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агрегаторе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6" w:history="1">
        <w:proofErr w:type="spellStart"/>
        <w:r w:rsidRPr="008E0CAA">
          <w:rPr>
            <w:rFonts w:ascii="Times New Roman" w:eastAsia="Times New Roman" w:hAnsi="Times New Roman" w:cs="Times New Roman"/>
            <w:i/>
            <w:iCs/>
            <w:color w:val="2B4965"/>
            <w:sz w:val="24"/>
            <w:szCs w:val="24"/>
            <w:u w:val="single"/>
            <w:lang w:eastAsia="ru-RU"/>
          </w:rPr>
          <w:t>EurekAlert</w:t>
        </w:r>
        <w:proofErr w:type="spellEnd"/>
        <w:r w:rsidRPr="008E0CAA">
          <w:rPr>
            <w:rFonts w:ascii="Times New Roman" w:eastAsia="Times New Roman" w:hAnsi="Times New Roman" w:cs="Times New Roman"/>
            <w:i/>
            <w:iCs/>
            <w:color w:val="2B4965"/>
            <w:sz w:val="24"/>
            <w:szCs w:val="24"/>
            <w:u w:val="single"/>
            <w:lang w:eastAsia="ru-RU"/>
          </w:rPr>
          <w:t>!</w:t>
        </w:r>
      </w:hyperlink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(английский язык). Ориентируйтесь на них. Вот несколько советов по структуре релиза для начинающих: </w:t>
      </w:r>
    </w:p>
    <w:p w:rsidR="008E0CAA" w:rsidRPr="008E0CAA" w:rsidRDefault="008E0CAA" w:rsidP="008E0CA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Заголовок: короткий (не более 90 знаков) и внятный. Используйте активный залог. Не перегружайте заголовка научными деталями. Например, </w:t>
      </w:r>
      <w:hyperlink r:id="rId17" w:history="1">
        <w:proofErr w:type="spellStart"/>
        <w:r w:rsidRPr="008E0CAA">
          <w:rPr>
            <w:rFonts w:ascii="Times New Roman" w:eastAsia="Times New Roman" w:hAnsi="Times New Roman" w:cs="Times New Roman"/>
            <w:i/>
            <w:iCs/>
            <w:color w:val="2B4965"/>
            <w:sz w:val="24"/>
            <w:szCs w:val="24"/>
            <w:u w:val="single"/>
            <w:lang w:eastAsia="ru-RU"/>
          </w:rPr>
          <w:t>Urbanization</w:t>
        </w:r>
        <w:proofErr w:type="spellEnd"/>
        <w:r w:rsidRPr="008E0CAA">
          <w:rPr>
            <w:rFonts w:ascii="Times New Roman" w:eastAsia="Times New Roman" w:hAnsi="Times New Roman" w:cs="Times New Roman"/>
            <w:i/>
            <w:iCs/>
            <w:color w:val="2B4965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E0CAA">
          <w:rPr>
            <w:rFonts w:ascii="Times New Roman" w:eastAsia="Times New Roman" w:hAnsi="Times New Roman" w:cs="Times New Roman"/>
            <w:i/>
            <w:iCs/>
            <w:color w:val="2B4965"/>
            <w:sz w:val="24"/>
            <w:szCs w:val="24"/>
            <w:u w:val="single"/>
            <w:lang w:eastAsia="ru-RU"/>
          </w:rPr>
          <w:t>may</w:t>
        </w:r>
        <w:proofErr w:type="spellEnd"/>
        <w:r w:rsidRPr="008E0CAA">
          <w:rPr>
            <w:rFonts w:ascii="Times New Roman" w:eastAsia="Times New Roman" w:hAnsi="Times New Roman" w:cs="Times New Roman"/>
            <w:i/>
            <w:iCs/>
            <w:color w:val="2B4965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E0CAA">
          <w:rPr>
            <w:rFonts w:ascii="Times New Roman" w:eastAsia="Times New Roman" w:hAnsi="Times New Roman" w:cs="Times New Roman"/>
            <w:i/>
            <w:iCs/>
            <w:color w:val="2B4965"/>
            <w:sz w:val="24"/>
            <w:szCs w:val="24"/>
            <w:u w:val="single"/>
            <w:lang w:eastAsia="ru-RU"/>
          </w:rPr>
          <w:t>have</w:t>
        </w:r>
        <w:proofErr w:type="spellEnd"/>
        <w:r w:rsidRPr="008E0CAA">
          <w:rPr>
            <w:rFonts w:ascii="Times New Roman" w:eastAsia="Times New Roman" w:hAnsi="Times New Roman" w:cs="Times New Roman"/>
            <w:i/>
            <w:iCs/>
            <w:color w:val="2B4965"/>
            <w:sz w:val="24"/>
            <w:szCs w:val="24"/>
            <w:u w:val="single"/>
            <w:lang w:eastAsia="ru-RU"/>
          </w:rPr>
          <w:t xml:space="preserve"> a </w:t>
        </w:r>
        <w:proofErr w:type="spellStart"/>
        <w:r w:rsidRPr="008E0CAA">
          <w:rPr>
            <w:rFonts w:ascii="Times New Roman" w:eastAsia="Times New Roman" w:hAnsi="Times New Roman" w:cs="Times New Roman"/>
            <w:i/>
            <w:iCs/>
            <w:color w:val="2B4965"/>
            <w:sz w:val="24"/>
            <w:szCs w:val="24"/>
            <w:u w:val="single"/>
            <w:lang w:eastAsia="ru-RU"/>
          </w:rPr>
          <w:t>positive</w:t>
        </w:r>
        <w:proofErr w:type="spellEnd"/>
        <w:r w:rsidRPr="008E0CAA">
          <w:rPr>
            <w:rFonts w:ascii="Times New Roman" w:eastAsia="Times New Roman" w:hAnsi="Times New Roman" w:cs="Times New Roman"/>
            <w:i/>
            <w:iCs/>
            <w:color w:val="2B4965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E0CAA">
          <w:rPr>
            <w:rFonts w:ascii="Times New Roman" w:eastAsia="Times New Roman" w:hAnsi="Times New Roman" w:cs="Times New Roman"/>
            <w:i/>
            <w:iCs/>
            <w:color w:val="2B4965"/>
            <w:sz w:val="24"/>
            <w:szCs w:val="24"/>
            <w:u w:val="single"/>
            <w:lang w:eastAsia="ru-RU"/>
          </w:rPr>
          <w:t>effect</w:t>
        </w:r>
        <w:proofErr w:type="spellEnd"/>
        <w:r w:rsidRPr="008E0CAA">
          <w:rPr>
            <w:rFonts w:ascii="Times New Roman" w:eastAsia="Times New Roman" w:hAnsi="Times New Roman" w:cs="Times New Roman"/>
            <w:i/>
            <w:iCs/>
            <w:color w:val="2B4965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E0CAA">
          <w:rPr>
            <w:rFonts w:ascii="Times New Roman" w:eastAsia="Times New Roman" w:hAnsi="Times New Roman" w:cs="Times New Roman"/>
            <w:i/>
            <w:iCs/>
            <w:color w:val="2B4965"/>
            <w:sz w:val="24"/>
            <w:szCs w:val="24"/>
            <w:u w:val="single"/>
            <w:lang w:eastAsia="ru-RU"/>
          </w:rPr>
          <w:t>on</w:t>
        </w:r>
        <w:proofErr w:type="spellEnd"/>
        <w:r w:rsidRPr="008E0CAA">
          <w:rPr>
            <w:rFonts w:ascii="Times New Roman" w:eastAsia="Times New Roman" w:hAnsi="Times New Roman" w:cs="Times New Roman"/>
            <w:i/>
            <w:iCs/>
            <w:color w:val="2B4965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E0CAA">
          <w:rPr>
            <w:rFonts w:ascii="Times New Roman" w:eastAsia="Times New Roman" w:hAnsi="Times New Roman" w:cs="Times New Roman"/>
            <w:i/>
            <w:iCs/>
            <w:color w:val="2B4965"/>
            <w:sz w:val="24"/>
            <w:szCs w:val="24"/>
            <w:u w:val="single"/>
            <w:lang w:eastAsia="ru-RU"/>
          </w:rPr>
          <w:t>the</w:t>
        </w:r>
        <w:proofErr w:type="spellEnd"/>
        <w:r w:rsidRPr="008E0CAA">
          <w:rPr>
            <w:rFonts w:ascii="Times New Roman" w:eastAsia="Times New Roman" w:hAnsi="Times New Roman" w:cs="Times New Roman"/>
            <w:i/>
            <w:iCs/>
            <w:color w:val="2B4965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E0CAA">
          <w:rPr>
            <w:rFonts w:ascii="Times New Roman" w:eastAsia="Times New Roman" w:hAnsi="Times New Roman" w:cs="Times New Roman"/>
            <w:i/>
            <w:iCs/>
            <w:color w:val="2B4965"/>
            <w:sz w:val="24"/>
            <w:szCs w:val="24"/>
            <w:u w:val="single"/>
            <w:lang w:eastAsia="ru-RU"/>
          </w:rPr>
          <w:t>soils</w:t>
        </w:r>
        <w:proofErr w:type="spellEnd"/>
      </w:hyperlink>
    </w:p>
    <w:p w:rsidR="008E0CAA" w:rsidRPr="008E0CAA" w:rsidRDefault="008E0CAA" w:rsidP="008E0CA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Подзаголовок или «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поможет читателю быстрее понять, о чем текст. Это 2-3 предложения, которые поясняют и разворачивают заголовок.</w:t>
      </w:r>
    </w:p>
    <w:p w:rsidR="008E0CAA" w:rsidRPr="008E0CAA" w:rsidRDefault="008E0CAA" w:rsidP="008E0CA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параграф — краткое описание сути. </w:t>
      </w:r>
      <w:proofErr w:type="gram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(авторы), что сделали (основной посыл), где и когда (здесь, например, журнал и дата публикации), и почему (или для чего это).</w:t>
      </w:r>
      <w:proofErr w:type="gram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Активный залог и минимум научной терминологии. </w:t>
      </w:r>
    </w:p>
    <w:p w:rsidR="008E0CAA" w:rsidRPr="008E0CAA" w:rsidRDefault="008E0CAA" w:rsidP="008E0CA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Остальная часть пресс-релиза должна предоставлять дополнительную информацию о событии или исследовании. Почему это интересно или неожиданно? Не вдавайтесь в мелкие детали экспериментов, лучше сообщите, как новые данные изменят научное знание, решат какие-то ключевые проблемы, подтвердят или опровергнут существующие теории. Включите краткую цитату от автора исследования или участника проекта. Если речь в сообщении идет о статье в научном журнале, дайте прямую ссылку на статью. </w:t>
      </w:r>
    </w:p>
    <w:p w:rsidR="008E0CAA" w:rsidRPr="008E0CAA" w:rsidRDefault="008E0CAA" w:rsidP="008E0CA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забудьте указать данные контактного лица: имя и фамилию, электронный адрес. Контактным лицом может выступать как ученый, так и человек, выполняющий обязанности пресс-секретаря института. 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Есть ли какой-то образец новости для публикации?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 можете посмотреть пресс-релизы «Открытой науки» и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EurekAlert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!, просто перейдя на сайты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агрегаторов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навскидку вот несколько примеров от пресс-служб российских вузов (при участии институтов РАН) на «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Эврике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Есть ли уже опубликованные АКСОН пресс-релизы?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</w:t>
      </w: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hyperlink r:id="rId18" w:history="1">
        <w:r w:rsidRPr="008E0CAA">
          <w:rPr>
            <w:rFonts w:ascii="Times New Roman" w:eastAsia="Times New Roman" w:hAnsi="Times New Roman" w:cs="Times New Roman"/>
            <w:b/>
            <w:bCs/>
            <w:color w:val="2B4965"/>
            <w:sz w:val="24"/>
            <w:szCs w:val="24"/>
            <w:u w:val="single"/>
            <w:lang w:val="en-US" w:eastAsia="ru-RU"/>
          </w:rPr>
          <w:t>New analytical method provides an insight into additional chromosomes</w:t>
        </w:r>
      </w:hyperlink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Мы выбрали тему и написали пресс-релиз, что дальше?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Нужно убедиться, что в релизе нет фактических ошибок, качественно перевести его на английский язык и подобрать иллюстрации. Удостоверьтесь, что ваше контактное лицо (если это не вы) в курсе своего статуса и сможет общаться с журналистами на английском языке (хотя бы письменно).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Кому мы должны направить текст и картинки? Кто проводит отбор? 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Вам нужно опубликовать новость через сервис </w:t>
      </w:r>
      <w:hyperlink r:id="rId19" w:history="1">
        <w:r w:rsidRPr="008E0CAA">
          <w:rPr>
            <w:rFonts w:ascii="Times New Roman" w:eastAsia="Times New Roman" w:hAnsi="Times New Roman" w:cs="Times New Roman"/>
            <w:color w:val="2B4965"/>
            <w:sz w:val="24"/>
            <w:szCs w:val="24"/>
            <w:u w:val="single"/>
            <w:lang w:eastAsia="ru-RU"/>
          </w:rPr>
          <w:t>«Открытая наука»</w:t>
        </w:r>
      </w:hyperlink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русском и английском языке, перед публикацией поставить галочку «Предложить для </w:t>
      </w:r>
      <w:proofErr w:type="spellStart"/>
      <w:r w:rsidRPr="008E0C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EurekAlert</w:t>
      </w:r>
      <w:proofErr w:type="spellEnd"/>
      <w:r w:rsidRPr="008E0C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Отбирать тексты для «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Эврики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будут редакторы «Открытой науки». 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Что такое сервис «Открытая наука»?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hyperlink r:id="rId20" w:history="1">
        <w:r w:rsidRPr="008E0CAA">
          <w:rPr>
            <w:rFonts w:ascii="Times New Roman" w:eastAsia="Times New Roman" w:hAnsi="Times New Roman" w:cs="Times New Roman"/>
            <w:color w:val="2B4965"/>
            <w:sz w:val="24"/>
            <w:szCs w:val="24"/>
            <w:u w:val="single"/>
            <w:lang w:eastAsia="ru-RU"/>
          </w:rPr>
          <w:t>«Открытая наука»</w:t>
        </w:r>
      </w:hyperlink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первый в России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агрегатор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научных новостей, который собирает информацию напрямую из научных и научно-образовательных организаций и формирует удобную рассылку для журналистов. Подробнее о проекте можно почитать здесь: </w:t>
      </w:r>
      <w:hyperlink r:id="rId21" w:history="1">
        <w:r w:rsidRPr="008E0CAA">
          <w:rPr>
            <w:rFonts w:ascii="Times New Roman" w:eastAsia="Times New Roman" w:hAnsi="Times New Roman" w:cs="Times New Roman"/>
            <w:color w:val="2B4965"/>
            <w:sz w:val="24"/>
            <w:szCs w:val="24"/>
            <w:u w:val="single"/>
            <w:lang w:eastAsia="ru-RU"/>
          </w:rPr>
          <w:t>https://openscience.news/about</w:t>
        </w:r>
      </w:hyperlink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на сервисе зарегистрировано более 100 университетов и НИИ, а рассылку получают около 50 представителей российских СМИ. С 2016 года развитием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агрегатора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занимается Ассоциация коммуникаторов в сфере образования и науки (АКСОН).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Мы </w:t>
      </w:r>
      <w:proofErr w:type="gram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разместили новость</w:t>
      </w:r>
      <w:proofErr w:type="gramEnd"/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EurekAlert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 Что нам делать дальше?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Быть готовыми ответить на запросы журналистов и других заинтересованных лиц.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Мониторить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СМИ (например, с помощью системы </w:t>
      </w:r>
      <w:hyperlink r:id="rId22" w:history="1">
        <w:r w:rsidRPr="008E0CAA">
          <w:rPr>
            <w:rFonts w:ascii="Times New Roman" w:eastAsia="Times New Roman" w:hAnsi="Times New Roman" w:cs="Times New Roman"/>
            <w:color w:val="2B4965"/>
            <w:sz w:val="24"/>
            <w:szCs w:val="24"/>
            <w:u w:val="single"/>
            <w:lang w:eastAsia="ru-RU"/>
          </w:rPr>
          <w:t>«</w:t>
        </w:r>
        <w:proofErr w:type="spellStart"/>
        <w:r w:rsidRPr="008E0CAA">
          <w:rPr>
            <w:rFonts w:ascii="Times New Roman" w:eastAsia="Times New Roman" w:hAnsi="Times New Roman" w:cs="Times New Roman"/>
            <w:color w:val="2B4965"/>
            <w:sz w:val="24"/>
            <w:szCs w:val="24"/>
            <w:u w:val="single"/>
            <w:lang w:eastAsia="ru-RU"/>
          </w:rPr>
          <w:t>Интегрум</w:t>
        </w:r>
        <w:proofErr w:type="spellEnd"/>
        <w:r w:rsidRPr="008E0CAA">
          <w:rPr>
            <w:rFonts w:ascii="Times New Roman" w:eastAsia="Times New Roman" w:hAnsi="Times New Roman" w:cs="Times New Roman"/>
            <w:color w:val="2B4965"/>
            <w:sz w:val="24"/>
            <w:szCs w:val="24"/>
            <w:u w:val="single"/>
            <w:lang w:eastAsia="ru-RU"/>
          </w:rPr>
          <w:t>»</w:t>
        </w:r>
      </w:hyperlink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бесплатный доступ к которой получают все члены АКСОН по запросу). Вставлять ссылки на публикации в отчеты.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У меня есть еще вопросы по работе с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EurekAlert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!</w:t>
      </w:r>
      <w:r w:rsidRPr="008E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Кому я могу их задать?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 можете написать нам на адреса </w:t>
      </w:r>
      <w:hyperlink r:id="rId23" w:history="1">
        <w:r w:rsidRPr="008E0CAA">
          <w:rPr>
            <w:rFonts w:ascii="Times New Roman" w:eastAsia="Times New Roman" w:hAnsi="Times New Roman" w:cs="Times New Roman"/>
            <w:color w:val="2B4965"/>
            <w:sz w:val="24"/>
            <w:szCs w:val="24"/>
            <w:u w:val="single"/>
            <w:lang w:eastAsia="ru-RU"/>
          </w:rPr>
          <w:t>info@akson.science</w:t>
        </w:r>
      </w:hyperlink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24" w:history="1">
        <w:r w:rsidRPr="008E0CAA">
          <w:rPr>
            <w:rFonts w:ascii="Times New Roman" w:eastAsia="Times New Roman" w:hAnsi="Times New Roman" w:cs="Times New Roman"/>
            <w:color w:val="2B4965"/>
            <w:sz w:val="24"/>
            <w:szCs w:val="24"/>
            <w:u w:val="single"/>
            <w:lang w:eastAsia="ru-RU"/>
          </w:rPr>
          <w:t>akson.science@gmail.com</w:t>
        </w:r>
      </w:hyperlink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обратиться к коллегам в </w:t>
      </w:r>
      <w:hyperlink r:id="rId25" w:history="1">
        <w:r w:rsidRPr="008E0CAA">
          <w:rPr>
            <w:rFonts w:ascii="Times New Roman" w:eastAsia="Times New Roman" w:hAnsi="Times New Roman" w:cs="Times New Roman"/>
            <w:color w:val="2B4965"/>
            <w:sz w:val="24"/>
            <w:szCs w:val="24"/>
            <w:u w:val="single"/>
            <w:lang w:eastAsia="ru-RU"/>
          </w:rPr>
          <w:t>группе АКСОН</w:t>
        </w:r>
      </w:hyperlink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«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Фейсбуке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E0CAA" w:rsidRPr="008E0CAA" w:rsidRDefault="008E0CAA" w:rsidP="008E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*По условиям договора с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Eurekalert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услуга размещения пресс-релизов предоставляется членам Ассоциации коммуникаторов в сфере образования и науки (АКСОН). В 2018 году членство в АКСОН бесплатное, вступить в ассоциацию можно здесь: </w:t>
      </w:r>
      <w:hyperlink r:id="rId26" w:anchor="about" w:history="1">
        <w:r w:rsidRPr="008E0CAA">
          <w:rPr>
            <w:rFonts w:ascii="Times New Roman" w:eastAsia="Times New Roman" w:hAnsi="Times New Roman" w:cs="Times New Roman"/>
            <w:color w:val="2B4965"/>
            <w:sz w:val="24"/>
            <w:szCs w:val="24"/>
            <w:u w:val="single"/>
            <w:lang w:eastAsia="ru-RU"/>
          </w:rPr>
          <w:t>http://akson.science/#about</w:t>
        </w:r>
      </w:hyperlink>
      <w:r w:rsidRPr="008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B60CD" w:rsidRPr="008E0CAA" w:rsidRDefault="003B60CD" w:rsidP="008E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B60CD" w:rsidRPr="008E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numPicBullet w:numPicBulletId="1">
    <w:pict>
      <v:shape id="_x0000_i1063" type="#_x0000_t75" style="width:3in;height:3in" o:bullet="t"/>
    </w:pict>
  </w:numPicBullet>
  <w:abstractNum w:abstractNumId="0">
    <w:nsid w:val="489A7BB6"/>
    <w:multiLevelType w:val="multilevel"/>
    <w:tmpl w:val="771A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AA"/>
    <w:rsid w:val="003B60CD"/>
    <w:rsid w:val="008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0CAA"/>
    <w:pPr>
      <w:spacing w:before="225" w:after="225" w:line="420" w:lineRule="atLeast"/>
      <w:outlineLvl w:val="0"/>
    </w:pPr>
    <w:rPr>
      <w:rFonts w:ascii="Times New Roman" w:eastAsia="Times New Roman" w:hAnsi="Times New Roman" w:cs="Times New Roman"/>
      <w:b/>
      <w:bCs/>
      <w:color w:val="2B4965"/>
      <w:kern w:val="36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C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0CAA"/>
    <w:rPr>
      <w:rFonts w:ascii="Times New Roman" w:eastAsia="Times New Roman" w:hAnsi="Times New Roman" w:cs="Times New Roman"/>
      <w:b/>
      <w:bCs/>
      <w:color w:val="2B4965"/>
      <w:kern w:val="36"/>
      <w:sz w:val="32"/>
      <w:szCs w:val="32"/>
      <w:u w:val="single"/>
      <w:lang w:eastAsia="ru-RU"/>
    </w:rPr>
  </w:style>
  <w:style w:type="character" w:styleId="a5">
    <w:name w:val="Hyperlink"/>
    <w:basedOn w:val="a0"/>
    <w:uiPriority w:val="99"/>
    <w:semiHidden/>
    <w:unhideWhenUsed/>
    <w:rsid w:val="008E0CAA"/>
    <w:rPr>
      <w:color w:val="2B4965"/>
      <w:u w:val="single"/>
    </w:rPr>
  </w:style>
  <w:style w:type="paragraph" w:styleId="a6">
    <w:name w:val="Normal (Web)"/>
    <w:basedOn w:val="a"/>
    <w:uiPriority w:val="99"/>
    <w:semiHidden/>
    <w:unhideWhenUsed/>
    <w:rsid w:val="008E0CA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date1">
    <w:name w:val="newsdate1"/>
    <w:basedOn w:val="a0"/>
    <w:rsid w:val="008E0CAA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0CAA"/>
    <w:pPr>
      <w:spacing w:before="225" w:after="225" w:line="420" w:lineRule="atLeast"/>
      <w:outlineLvl w:val="0"/>
    </w:pPr>
    <w:rPr>
      <w:rFonts w:ascii="Times New Roman" w:eastAsia="Times New Roman" w:hAnsi="Times New Roman" w:cs="Times New Roman"/>
      <w:b/>
      <w:bCs/>
      <w:color w:val="2B4965"/>
      <w:kern w:val="36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C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0CAA"/>
    <w:rPr>
      <w:rFonts w:ascii="Times New Roman" w:eastAsia="Times New Roman" w:hAnsi="Times New Roman" w:cs="Times New Roman"/>
      <w:b/>
      <w:bCs/>
      <w:color w:val="2B4965"/>
      <w:kern w:val="36"/>
      <w:sz w:val="32"/>
      <w:szCs w:val="32"/>
      <w:u w:val="single"/>
      <w:lang w:eastAsia="ru-RU"/>
    </w:rPr>
  </w:style>
  <w:style w:type="character" w:styleId="a5">
    <w:name w:val="Hyperlink"/>
    <w:basedOn w:val="a0"/>
    <w:uiPriority w:val="99"/>
    <w:semiHidden/>
    <w:unhideWhenUsed/>
    <w:rsid w:val="008E0CAA"/>
    <w:rPr>
      <w:color w:val="2B4965"/>
      <w:u w:val="single"/>
    </w:rPr>
  </w:style>
  <w:style w:type="paragraph" w:styleId="a6">
    <w:name w:val="Normal (Web)"/>
    <w:basedOn w:val="a"/>
    <w:uiPriority w:val="99"/>
    <w:semiHidden/>
    <w:unhideWhenUsed/>
    <w:rsid w:val="008E0CA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date1">
    <w:name w:val="newsdate1"/>
    <w:basedOn w:val="a0"/>
    <w:rsid w:val="008E0C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9715">
              <w:marLeft w:val="300"/>
              <w:marRight w:val="30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ekalert.org/" TargetMode="External"/><Relationship Id="rId13" Type="http://schemas.openxmlformats.org/officeDocument/2006/relationships/hyperlink" Target="http://akson.science/" TargetMode="External"/><Relationship Id="rId18" Type="http://schemas.openxmlformats.org/officeDocument/2006/relationships/hyperlink" Target="https://www.eurekalert.org/pub_releases/2018-02/arsc-nam022118.php" TargetMode="External"/><Relationship Id="rId26" Type="http://schemas.openxmlformats.org/officeDocument/2006/relationships/hyperlink" Target="http://akson.scienc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penscience.news/about" TargetMode="External"/><Relationship Id="rId7" Type="http://schemas.openxmlformats.org/officeDocument/2006/relationships/hyperlink" Target="https://www.eurekalert.org/" TargetMode="External"/><Relationship Id="rId12" Type="http://schemas.openxmlformats.org/officeDocument/2006/relationships/hyperlink" Target="https://www.eurekalert.org/" TargetMode="External"/><Relationship Id="rId17" Type="http://schemas.openxmlformats.org/officeDocument/2006/relationships/hyperlink" Target="https://www.eurekalert.org/pub_releases/2017-11/ru-umh111317.php" TargetMode="External"/><Relationship Id="rId25" Type="http://schemas.openxmlformats.org/officeDocument/2006/relationships/hyperlink" Target="https://www.facebook.com/groups/118372512501525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urekalert.org/" TargetMode="External"/><Relationship Id="rId20" Type="http://schemas.openxmlformats.org/officeDocument/2006/relationships/hyperlink" Target="https://openscience.new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urekalert.org/" TargetMode="External"/><Relationship Id="rId24" Type="http://schemas.openxmlformats.org/officeDocument/2006/relationships/hyperlink" Target="mailto:akson.scienc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penscience.news/" TargetMode="External"/><Relationship Id="rId23" Type="http://schemas.openxmlformats.org/officeDocument/2006/relationships/hyperlink" Target="mailto:%20info@akson.scienc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kson.science/" TargetMode="External"/><Relationship Id="rId19" Type="http://schemas.openxmlformats.org/officeDocument/2006/relationships/hyperlink" Target="https://openscience.ne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kson.science/" TargetMode="External"/><Relationship Id="rId14" Type="http://schemas.openxmlformats.org/officeDocument/2006/relationships/hyperlink" Target="https://www.eurekalert.org/releaseguidelines/" TargetMode="External"/><Relationship Id="rId22" Type="http://schemas.openxmlformats.org/officeDocument/2006/relationships/hyperlink" Target="https://integrum.ru/p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SAXONOFF</dc:creator>
  <cp:lastModifiedBy>SAXONOFF</cp:lastModifiedBy>
  <cp:revision>1</cp:revision>
  <dcterms:created xsi:type="dcterms:W3CDTF">2018-03-13T03:47:00Z</dcterms:created>
  <dcterms:modified xsi:type="dcterms:W3CDTF">2018-03-13T03:53:00Z</dcterms:modified>
</cp:coreProperties>
</file>