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16" w:rsidRDefault="00C76D16" w:rsidP="00C76D16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D4A30B" wp14:editId="0F7F93C6">
            <wp:simplePos x="0" y="0"/>
            <wp:positionH relativeFrom="column">
              <wp:posOffset>-22860</wp:posOffset>
            </wp:positionH>
            <wp:positionV relativeFrom="paragraph">
              <wp:posOffset>67310</wp:posOffset>
            </wp:positionV>
            <wp:extent cx="2738120" cy="173418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4" t="22148" r="38314" b="25906"/>
                    <a:stretch/>
                  </pic:blipFill>
                  <pic:spPr bwMode="auto">
                    <a:xfrm>
                      <a:off x="0" y="0"/>
                      <a:ext cx="2738120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19 июня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AB1919" w:rsidRPr="00AB1919" w:rsidRDefault="00981702" w:rsidP="00AB19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919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82079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AB1919">
        <w:rPr>
          <w:rFonts w:ascii="Times New Roman" w:hAnsi="Times New Roman" w:cs="Times New Roman"/>
          <w:b/>
          <w:sz w:val="24"/>
          <w:szCs w:val="24"/>
        </w:rPr>
        <w:t>высоко</w:t>
      </w:r>
      <w:r w:rsidR="00AB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919">
        <w:rPr>
          <w:rFonts w:ascii="Times New Roman" w:hAnsi="Times New Roman" w:cs="Times New Roman"/>
          <w:b/>
          <w:sz w:val="24"/>
          <w:szCs w:val="24"/>
        </w:rPr>
        <w:t>цитируемых</w:t>
      </w:r>
      <w:r w:rsidR="00820797">
        <w:rPr>
          <w:rFonts w:ascii="Times New Roman" w:hAnsi="Times New Roman" w:cs="Times New Roman"/>
          <w:b/>
          <w:sz w:val="24"/>
          <w:szCs w:val="24"/>
        </w:rPr>
        <w:t xml:space="preserve"> (более 100)</w:t>
      </w:r>
      <w:r w:rsidRPr="00AB1919">
        <w:rPr>
          <w:rFonts w:ascii="Times New Roman" w:hAnsi="Times New Roman" w:cs="Times New Roman"/>
          <w:b/>
          <w:sz w:val="24"/>
          <w:szCs w:val="24"/>
        </w:rPr>
        <w:t xml:space="preserve"> публикаций </w:t>
      </w:r>
      <w:r w:rsidR="00AB1919" w:rsidRPr="00AB1919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AB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919" w:rsidRPr="00AB1919">
        <w:rPr>
          <w:rFonts w:ascii="Times New Roman" w:hAnsi="Times New Roman" w:cs="Times New Roman"/>
          <w:b/>
          <w:sz w:val="24"/>
          <w:szCs w:val="24"/>
        </w:rPr>
        <w:t>Института</w:t>
      </w:r>
      <w:r w:rsidRPr="00AB1919">
        <w:rPr>
          <w:rFonts w:ascii="Times New Roman" w:hAnsi="Times New Roman" w:cs="Times New Roman"/>
          <w:b/>
          <w:sz w:val="24"/>
          <w:szCs w:val="24"/>
        </w:rPr>
        <w:t xml:space="preserve"> экологии </w:t>
      </w:r>
      <w:r w:rsidR="00AB1919">
        <w:rPr>
          <w:rFonts w:ascii="Times New Roman" w:hAnsi="Times New Roman" w:cs="Times New Roman"/>
          <w:b/>
          <w:sz w:val="24"/>
          <w:szCs w:val="24"/>
        </w:rPr>
        <w:t>В</w:t>
      </w:r>
      <w:r w:rsidRPr="00AB1919">
        <w:rPr>
          <w:rFonts w:ascii="Times New Roman" w:hAnsi="Times New Roman" w:cs="Times New Roman"/>
          <w:b/>
          <w:sz w:val="24"/>
          <w:szCs w:val="24"/>
        </w:rPr>
        <w:t xml:space="preserve">олжского бассейна по данным </w:t>
      </w:r>
      <w:r w:rsidR="00AB1919" w:rsidRP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</w:t>
      </w:r>
      <w:r w:rsid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AB1919" w:rsidRP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индекс</w:t>
      </w:r>
      <w:r w:rsid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B1919" w:rsidRP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научного цитирования (РИНЦ</w:t>
      </w:r>
      <w:r w:rsidR="0047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10.06.2018</w:t>
      </w:r>
      <w:r w:rsidR="00AB1919" w:rsidRPr="00A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67655" w:rsidRPr="00474A8D" w:rsidRDefault="00A67655" w:rsidP="0048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557.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1919" w:rsidRPr="00474A8D">
          <w:rPr>
            <w:rFonts w:ascii="Times New Roman" w:hAnsi="Times New Roman" w:cs="Times New Roman"/>
            <w:bCs/>
            <w:sz w:val="24"/>
            <w:szCs w:val="24"/>
          </w:rPr>
          <w:t>Словарь понятий и терминов современной фитоценологии</w:t>
        </w:r>
      </w:hyperlink>
      <w:r w:rsidR="00414AA5" w:rsidRPr="0047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47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Миркин Б.М., </w:t>
      </w:r>
      <w:r w:rsidRPr="0047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Розенберг Г.С.,</w:t>
      </w:r>
      <w:r w:rsidRPr="0047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Наумова Л.Г.</w:t>
      </w:r>
      <w:r w:rsidR="00316DB4" w:rsidRPr="0047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1989.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555.</w:t>
      </w:r>
      <w:r w:rsidRPr="008207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B1919" w:rsidRPr="00474A8D">
          <w:rPr>
            <w:rFonts w:ascii="Times New Roman" w:hAnsi="Times New Roman" w:cs="Times New Roman"/>
            <w:sz w:val="24"/>
            <w:szCs w:val="24"/>
          </w:rPr>
          <w:t xml:space="preserve">Количественная </w:t>
        </w:r>
        <w:proofErr w:type="spellStart"/>
        <w:r w:rsidR="00AB1919" w:rsidRPr="00474A8D">
          <w:rPr>
            <w:rFonts w:ascii="Times New Roman" w:hAnsi="Times New Roman" w:cs="Times New Roman"/>
            <w:sz w:val="24"/>
            <w:szCs w:val="24"/>
          </w:rPr>
          <w:t>гидроэкология</w:t>
        </w:r>
        <w:proofErr w:type="spellEnd"/>
        <w:r w:rsidR="00AB1919" w:rsidRPr="00474A8D">
          <w:rPr>
            <w:rFonts w:ascii="Times New Roman" w:hAnsi="Times New Roman" w:cs="Times New Roman"/>
            <w:sz w:val="24"/>
            <w:szCs w:val="24"/>
          </w:rPr>
          <w:t>: методы системной идентификации</w:t>
        </w:r>
      </w:hyperlink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414AA5" w:rsidRPr="00474A8D">
        <w:rPr>
          <w:rFonts w:ascii="Times New Roman" w:hAnsi="Times New Roman" w:cs="Times New Roman"/>
          <w:sz w:val="24"/>
          <w:szCs w:val="24"/>
        </w:rPr>
        <w:t xml:space="preserve">/ </w:t>
      </w:r>
      <w:r w:rsidRPr="00474A8D">
        <w:rPr>
          <w:rFonts w:ascii="Times New Roman" w:hAnsi="Times New Roman" w:cs="Times New Roman"/>
          <w:b/>
          <w:sz w:val="24"/>
          <w:szCs w:val="24"/>
        </w:rPr>
        <w:t>Шитиков В.К., Розенберг Г.С., Зинченко Т.Д.</w:t>
      </w:r>
      <w:r w:rsidR="00414AA5"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sz w:val="24"/>
          <w:szCs w:val="24"/>
        </w:rPr>
        <w:t>Институт экологии Волжского бассейна РАН. Тольятти, 2003.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303.</w:t>
      </w:r>
      <w:r w:rsidRPr="008207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14AA5" w:rsidRPr="00474A8D">
          <w:rPr>
            <w:rFonts w:ascii="Times New Roman" w:hAnsi="Times New Roman" w:cs="Times New Roman"/>
            <w:sz w:val="24"/>
            <w:szCs w:val="24"/>
          </w:rPr>
          <w:t>Фитоценология: принципы и методы</w:t>
        </w:r>
      </w:hyperlink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414AA5" w:rsidRPr="00474A8D">
        <w:rPr>
          <w:rFonts w:ascii="Times New Roman" w:hAnsi="Times New Roman" w:cs="Times New Roman"/>
          <w:sz w:val="24"/>
          <w:szCs w:val="24"/>
        </w:rPr>
        <w:t xml:space="preserve">/ </w:t>
      </w:r>
      <w:r w:rsidRPr="00474A8D">
        <w:rPr>
          <w:rFonts w:ascii="Times New Roman" w:hAnsi="Times New Roman" w:cs="Times New Roman"/>
          <w:sz w:val="24"/>
          <w:szCs w:val="24"/>
        </w:rPr>
        <w:t xml:space="preserve">Миркин Б.М., </w:t>
      </w:r>
      <w:r w:rsidRPr="00474A8D">
        <w:rPr>
          <w:rFonts w:ascii="Times New Roman" w:hAnsi="Times New Roman" w:cs="Times New Roman"/>
          <w:b/>
          <w:sz w:val="24"/>
          <w:szCs w:val="24"/>
        </w:rPr>
        <w:t>Розенберг Г.С.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Москва, 1978.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 xml:space="preserve">210. </w:t>
      </w:r>
      <w:hyperlink r:id="rId10" w:history="1">
        <w:r w:rsidR="00414AA5" w:rsidRPr="00474A8D">
          <w:rPr>
            <w:rFonts w:ascii="Times New Roman" w:hAnsi="Times New Roman" w:cs="Times New Roman"/>
            <w:sz w:val="24"/>
            <w:szCs w:val="24"/>
          </w:rPr>
          <w:t>Толковый словарь современной фитоценологии</w:t>
        </w:r>
      </w:hyperlink>
      <w:r w:rsidR="00414AA5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Миркин Б.М., Розенберг Г.С. Москва, 1983.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 xml:space="preserve">169. </w:t>
      </w:r>
      <w:hyperlink r:id="rId11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Путеводитель по Самарской флоре (1851-2011)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Саксонов С.В., Сенатор С.А.</w:t>
      </w:r>
      <w:r w:rsidR="00820797"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sz w:val="24"/>
          <w:szCs w:val="24"/>
        </w:rPr>
        <w:t>Тольятти, 2012. Том 1 Флора Волжского бассейна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158.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Природный комплекс большого города: ландшафтно-экологический анализ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Глебова О.В.,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Коломыц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Э.Г., Розенберг Г.С.,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Сидоренко М.В.,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П.В. Российская академия наук; Институт экологии Волжского бассейна РАН. Москва, 2000.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153.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Растения Пензенской области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474A8D" w:rsidRPr="00474A8D">
        <w:rPr>
          <w:rFonts w:ascii="Times New Roman" w:hAnsi="Times New Roman" w:cs="Times New Roman"/>
          <w:sz w:val="24"/>
          <w:szCs w:val="24"/>
        </w:rPr>
        <w:t xml:space="preserve">(конспект флоры) </w:t>
      </w:r>
      <w:r w:rsidR="00820797" w:rsidRPr="00474A8D">
        <w:rPr>
          <w:rFonts w:ascii="Times New Roman" w:hAnsi="Times New Roman" w:cs="Times New Roman"/>
          <w:sz w:val="24"/>
          <w:szCs w:val="24"/>
        </w:rPr>
        <w:t>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Васюков В.М.</w:t>
      </w:r>
      <w:r w:rsidRPr="00474A8D">
        <w:rPr>
          <w:rFonts w:ascii="Times New Roman" w:hAnsi="Times New Roman" w:cs="Times New Roman"/>
          <w:sz w:val="24"/>
          <w:szCs w:val="24"/>
        </w:rPr>
        <w:t xml:space="preserve"> Пенза, 2004.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150.</w:t>
      </w:r>
      <w:r w:rsidRPr="0082079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Количественная </w:t>
        </w:r>
        <w:proofErr w:type="spellStart"/>
        <w:r w:rsidR="00820797" w:rsidRPr="00474A8D">
          <w:rPr>
            <w:rFonts w:ascii="Times New Roman" w:hAnsi="Times New Roman" w:cs="Times New Roman"/>
            <w:sz w:val="24"/>
            <w:szCs w:val="24"/>
          </w:rPr>
          <w:t>гидроэкология</w:t>
        </w:r>
        <w:proofErr w:type="spellEnd"/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Шитиков В.К., Розенберг Г.С., Зинченко Т.Д.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методы, критерии, решения. В 2 книгах / Российская академия наук, Институт экологии Волжского бассейна. Москва, 2005.</w:t>
      </w:r>
    </w:p>
    <w:p w:rsidR="00A67655" w:rsidRPr="00820797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142.</w:t>
      </w:r>
      <w:r w:rsidRPr="0082079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Красная книга Пензенской области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Иванов А.И., Чистякова А.А., Новикова Л.А.,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П.И., </w:t>
      </w:r>
      <w:r w:rsidRPr="00474A8D">
        <w:rPr>
          <w:rFonts w:ascii="Times New Roman" w:hAnsi="Times New Roman" w:cs="Times New Roman"/>
          <w:b/>
          <w:sz w:val="24"/>
          <w:szCs w:val="24"/>
        </w:rPr>
        <w:t>Васюков В.М.,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Разживина Т.В., Киреев Е.А. Научный редактор: академик РАЕН, д-р биолог</w:t>
      </w:r>
      <w:proofErr w:type="gramStart"/>
      <w:r w:rsidRPr="00474A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A8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74A8D">
        <w:rPr>
          <w:rFonts w:ascii="Times New Roman" w:hAnsi="Times New Roman" w:cs="Times New Roman"/>
          <w:sz w:val="24"/>
          <w:szCs w:val="24"/>
        </w:rPr>
        <w:t>аук, проф. А.И. Иванов / Пенза, 2002. Том 1 Растения и грибы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 xml:space="preserve">140. </w:t>
      </w:r>
      <w:hyperlink r:id="rId16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Волжский бассейн: на пути к устойчивому развитию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 </w:t>
      </w:r>
      <w:r w:rsidRPr="00474A8D">
        <w:rPr>
          <w:rFonts w:ascii="Times New Roman" w:hAnsi="Times New Roman" w:cs="Times New Roman"/>
          <w:b/>
          <w:sz w:val="24"/>
          <w:szCs w:val="24"/>
        </w:rPr>
        <w:t>Розенберг Г.С.</w:t>
      </w:r>
      <w:r w:rsidRPr="00474A8D">
        <w:rPr>
          <w:rFonts w:ascii="Times New Roman" w:hAnsi="Times New Roman" w:cs="Times New Roman"/>
          <w:sz w:val="24"/>
          <w:szCs w:val="24"/>
        </w:rPr>
        <w:t xml:space="preserve"> Российская академия наук Отделение биологических наук; Самарский научный центр; Институт экологии Волжского бассейна. Тольятти, 2009.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 xml:space="preserve">134. </w:t>
      </w:r>
      <w:hyperlink r:id="rId17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Экология. Элементы теоретических конструкций современной экологии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Розенберг Г.С.,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Мозговой Д.П.,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Гелашвили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Д.Б. Учебное пособие / Российская академия наук; Самарский научный центр; Институт экологии Волжского бассейна; Министерство общего и профессионального образования Российской Федерации Самарский государственный университет; Нижегородский государственный университет им. Н.И.</w:t>
      </w:r>
      <w:r w:rsid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sz w:val="24"/>
          <w:szCs w:val="24"/>
        </w:rPr>
        <w:t xml:space="preserve">Лобачевского;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институт. Самара, 1999. (2-е издание, стереотипное)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129.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proofErr w:type="gramStart"/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Голубая книга Самарской области: редкие и охраняемые </w:t>
        </w:r>
        <w:proofErr w:type="spellStart"/>
        <w:r w:rsidR="00820797" w:rsidRPr="00474A8D">
          <w:rPr>
            <w:rFonts w:ascii="Times New Roman" w:hAnsi="Times New Roman" w:cs="Times New Roman"/>
            <w:sz w:val="24"/>
            <w:szCs w:val="24"/>
          </w:rPr>
          <w:t>гидробиоценозы</w:t>
        </w:r>
        <w:proofErr w:type="spellEnd"/>
      </w:hyperlink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820797" w:rsidRPr="00474A8D">
        <w:rPr>
          <w:rFonts w:ascii="Times New Roman" w:hAnsi="Times New Roman" w:cs="Times New Roman"/>
          <w:sz w:val="24"/>
          <w:szCs w:val="24"/>
        </w:rPr>
        <w:t xml:space="preserve">/ </w:t>
      </w:r>
      <w:r w:rsidRPr="00474A8D">
        <w:rPr>
          <w:rFonts w:ascii="Times New Roman" w:hAnsi="Times New Roman" w:cs="Times New Roman"/>
          <w:b/>
          <w:sz w:val="24"/>
          <w:szCs w:val="24"/>
        </w:rPr>
        <w:t>Розенберг Г.С., Саксонов С.В., Евланов И.А., Зинченко Т.Д.,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Матвеев В.И., </w:t>
      </w:r>
      <w:r w:rsidRPr="00474A8D">
        <w:rPr>
          <w:rFonts w:ascii="Times New Roman" w:hAnsi="Times New Roman" w:cs="Times New Roman"/>
          <w:b/>
          <w:sz w:val="24"/>
          <w:szCs w:val="24"/>
        </w:rPr>
        <w:t xml:space="preserve">Быкова С.В., </w:t>
      </w:r>
      <w:r w:rsidRPr="00474A8D">
        <w:rPr>
          <w:rFonts w:ascii="Times New Roman" w:hAnsi="Times New Roman" w:cs="Times New Roman"/>
          <w:sz w:val="24"/>
          <w:szCs w:val="24"/>
        </w:rPr>
        <w:t xml:space="preserve">Герасимов Ю.Л., </w:t>
      </w:r>
      <w:r w:rsidRPr="00474A8D">
        <w:rPr>
          <w:rFonts w:ascii="Times New Roman" w:hAnsi="Times New Roman" w:cs="Times New Roman"/>
          <w:b/>
          <w:sz w:val="24"/>
          <w:szCs w:val="24"/>
        </w:rPr>
        <w:t xml:space="preserve">Головатюк Л.В., Горбунов М.Ю., Горохова О.Г., Иванова А.В., Конева Н.В., Краснова Е.С., Лысенко Т.М.,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Номоконова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В.И., Романова Е.П., </w:t>
      </w:r>
      <w:r w:rsidRPr="00474A8D">
        <w:rPr>
          <w:rFonts w:ascii="Times New Roman" w:hAnsi="Times New Roman" w:cs="Times New Roman"/>
          <w:sz w:val="24"/>
          <w:szCs w:val="24"/>
        </w:rPr>
        <w:t xml:space="preserve">Соловьева В.В., </w:t>
      </w:r>
      <w:r w:rsidRPr="00474A8D">
        <w:rPr>
          <w:rFonts w:ascii="Times New Roman" w:hAnsi="Times New Roman" w:cs="Times New Roman"/>
          <w:b/>
          <w:sz w:val="24"/>
          <w:szCs w:val="24"/>
        </w:rPr>
        <w:t>Уманская</w:t>
      </w:r>
      <w:proofErr w:type="gram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М.В.,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Шерышева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Н.Г.,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Юрицына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Pr="00474A8D">
        <w:rPr>
          <w:rFonts w:ascii="Times New Roman" w:hAnsi="Times New Roman" w:cs="Times New Roman"/>
          <w:sz w:val="24"/>
          <w:szCs w:val="24"/>
        </w:rPr>
        <w:t xml:space="preserve"> и др. Российская академия наук, Институт экологии Волжского бассейна, Правительство Самарской области, Министерство природных ресурсов и охраны окружающей среды, Фонд социально-экологической реабилитации Самарской области. Самара, 2007.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>120.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="00820797" w:rsidRPr="00474A8D">
          <w:rPr>
            <w:rFonts w:ascii="Times New Roman" w:hAnsi="Times New Roman" w:cs="Times New Roman"/>
            <w:sz w:val="24"/>
            <w:szCs w:val="24"/>
          </w:rPr>
          <w:t>Самаролукский</w:t>
        </w:r>
        <w:proofErr w:type="spellEnd"/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 флористический феномен</w:t>
        </w:r>
      </w:hyperlink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820797" w:rsidRPr="00474A8D">
        <w:rPr>
          <w:rFonts w:ascii="Times New Roman" w:hAnsi="Times New Roman" w:cs="Times New Roman"/>
          <w:sz w:val="24"/>
          <w:szCs w:val="24"/>
        </w:rPr>
        <w:t xml:space="preserve">/ </w:t>
      </w:r>
      <w:r w:rsidRPr="00474A8D">
        <w:rPr>
          <w:rFonts w:ascii="Times New Roman" w:hAnsi="Times New Roman" w:cs="Times New Roman"/>
          <w:b/>
          <w:sz w:val="24"/>
          <w:szCs w:val="24"/>
        </w:rPr>
        <w:t>Саксонов С.В.</w:t>
      </w:r>
      <w:r w:rsidRPr="00474A8D">
        <w:rPr>
          <w:rFonts w:ascii="Times New Roman" w:hAnsi="Times New Roman" w:cs="Times New Roman"/>
          <w:sz w:val="24"/>
          <w:szCs w:val="24"/>
        </w:rPr>
        <w:t xml:space="preserve"> Российская академия наук, Институт экологии Волжского бассейна. Москва, 2006.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t xml:space="preserve">119. </w:t>
      </w:r>
      <w:hyperlink r:id="rId20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Модели в фитоценологии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Розенберг Г.С. Москва, 1984.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E92">
        <w:rPr>
          <w:rFonts w:ascii="Times New Roman" w:hAnsi="Times New Roman" w:cs="Times New Roman"/>
          <w:sz w:val="24"/>
          <w:szCs w:val="24"/>
          <w:u w:val="single"/>
        </w:rPr>
        <w:lastRenderedPageBreak/>
        <w:t>117.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Зеленая книга Самарской области: редкие и охраняемые растительные сообщества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Саксонов С.В., Лысенко Т.М.,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Ильина В.Н., </w:t>
      </w:r>
      <w:r w:rsidRPr="00474A8D">
        <w:rPr>
          <w:rFonts w:ascii="Times New Roman" w:hAnsi="Times New Roman" w:cs="Times New Roman"/>
          <w:b/>
          <w:sz w:val="24"/>
          <w:szCs w:val="24"/>
        </w:rPr>
        <w:t>Конева Н.В.,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Лобанова А.В., Матвеев В.И.,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Митрошенкова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А.Е., Симонова Н.И., Соловьева В.В.,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Ужамецкая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Юрицына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Н.А</w:t>
      </w:r>
      <w:r w:rsidRPr="00474A8D">
        <w:rPr>
          <w:rFonts w:ascii="Times New Roman" w:hAnsi="Times New Roman" w:cs="Times New Roman"/>
          <w:sz w:val="24"/>
          <w:szCs w:val="24"/>
        </w:rPr>
        <w:t>. Самара, 2006.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A8D">
        <w:rPr>
          <w:rFonts w:ascii="Times New Roman" w:hAnsi="Times New Roman" w:cs="Times New Roman"/>
          <w:sz w:val="24"/>
          <w:szCs w:val="24"/>
        </w:rPr>
        <w:t xml:space="preserve">111. </w:t>
      </w:r>
      <w:hyperlink r:id="rId22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Региональная модель глобальных изменений природной среды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Коломыц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Э.Г.</w:t>
      </w:r>
      <w:r w:rsidRPr="00474A8D">
        <w:rPr>
          <w:rFonts w:ascii="Times New Roman" w:hAnsi="Times New Roman" w:cs="Times New Roman"/>
          <w:sz w:val="24"/>
          <w:szCs w:val="24"/>
        </w:rPr>
        <w:t xml:space="preserve"> Москва, 2003.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A8D">
        <w:rPr>
          <w:rFonts w:ascii="Times New Roman" w:hAnsi="Times New Roman" w:cs="Times New Roman"/>
          <w:sz w:val="24"/>
          <w:szCs w:val="24"/>
        </w:rPr>
        <w:t xml:space="preserve">106. </w:t>
      </w:r>
      <w:hyperlink r:id="rId23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>Волжский бассейн: экологическая ситуация и пути рационального природопользования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b/>
          <w:sz w:val="24"/>
          <w:szCs w:val="24"/>
        </w:rPr>
        <w:t>Розенберг Г.С., Краснощеков Г.П.</w:t>
      </w:r>
      <w:r w:rsidRPr="00474A8D">
        <w:rPr>
          <w:rFonts w:ascii="Times New Roman" w:hAnsi="Times New Roman" w:cs="Times New Roman"/>
          <w:sz w:val="24"/>
          <w:szCs w:val="24"/>
        </w:rPr>
        <w:t xml:space="preserve"> Тольятти, 1996.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A8D">
        <w:rPr>
          <w:rFonts w:ascii="Times New Roman" w:hAnsi="Times New Roman" w:cs="Times New Roman"/>
          <w:sz w:val="24"/>
          <w:szCs w:val="24"/>
        </w:rPr>
        <w:t xml:space="preserve">106. </w:t>
      </w:r>
      <w:hyperlink r:id="rId24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Бореальный </w:t>
        </w:r>
        <w:proofErr w:type="spellStart"/>
        <w:r w:rsidR="00820797" w:rsidRPr="00474A8D">
          <w:rPr>
            <w:rFonts w:ascii="Times New Roman" w:hAnsi="Times New Roman" w:cs="Times New Roman"/>
            <w:sz w:val="24"/>
            <w:szCs w:val="24"/>
          </w:rPr>
          <w:t>экотон</w:t>
        </w:r>
        <w:proofErr w:type="spellEnd"/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 и географическая зональность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8D">
        <w:rPr>
          <w:rFonts w:ascii="Times New Roman" w:hAnsi="Times New Roman" w:cs="Times New Roman"/>
          <w:b/>
          <w:sz w:val="24"/>
          <w:szCs w:val="24"/>
        </w:rPr>
        <w:t>Коломыц</w:t>
      </w:r>
      <w:proofErr w:type="spellEnd"/>
      <w:r w:rsidRPr="00474A8D">
        <w:rPr>
          <w:rFonts w:ascii="Times New Roman" w:hAnsi="Times New Roman" w:cs="Times New Roman"/>
          <w:b/>
          <w:sz w:val="24"/>
          <w:szCs w:val="24"/>
        </w:rPr>
        <w:t xml:space="preserve"> Э.Г.</w:t>
      </w:r>
      <w:r w:rsidRPr="00474A8D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474A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A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4A8D">
        <w:rPr>
          <w:rFonts w:ascii="Times New Roman" w:hAnsi="Times New Roman" w:cs="Times New Roman"/>
          <w:sz w:val="24"/>
          <w:szCs w:val="24"/>
        </w:rPr>
        <w:t xml:space="preserve">кад. наук, Ин-т экологии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>. бассейна, Ин-т фундамент. проблем биологии. Москва, 2005.</w:t>
      </w:r>
    </w:p>
    <w:p w:rsidR="00A67655" w:rsidRPr="00474A8D" w:rsidRDefault="00A67655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A8D">
        <w:rPr>
          <w:rFonts w:ascii="Times New Roman" w:hAnsi="Times New Roman" w:cs="Times New Roman"/>
          <w:sz w:val="24"/>
          <w:szCs w:val="24"/>
        </w:rPr>
        <w:t xml:space="preserve">100. </w:t>
      </w:r>
      <w:hyperlink r:id="rId25" w:history="1">
        <w:r w:rsidR="00820797" w:rsidRPr="00474A8D">
          <w:rPr>
            <w:rFonts w:ascii="Times New Roman" w:hAnsi="Times New Roman" w:cs="Times New Roman"/>
            <w:sz w:val="24"/>
            <w:szCs w:val="24"/>
          </w:rPr>
          <w:t xml:space="preserve">Ресурсы флоры Самарской </w:t>
        </w:r>
        <w:r w:rsidR="00474A8D">
          <w:rPr>
            <w:rFonts w:ascii="Times New Roman" w:hAnsi="Times New Roman" w:cs="Times New Roman"/>
            <w:sz w:val="24"/>
            <w:szCs w:val="24"/>
          </w:rPr>
          <w:t>Л</w:t>
        </w:r>
        <w:r w:rsidR="00820797" w:rsidRPr="00474A8D">
          <w:rPr>
            <w:rFonts w:ascii="Times New Roman" w:hAnsi="Times New Roman" w:cs="Times New Roman"/>
            <w:sz w:val="24"/>
            <w:szCs w:val="24"/>
          </w:rPr>
          <w:t>уки</w:t>
        </w:r>
      </w:hyperlink>
      <w:r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="00820797" w:rsidRPr="00474A8D">
        <w:rPr>
          <w:rFonts w:ascii="Times New Roman" w:hAnsi="Times New Roman" w:cs="Times New Roman"/>
          <w:sz w:val="24"/>
          <w:szCs w:val="24"/>
        </w:rPr>
        <w:t xml:space="preserve">/ </w:t>
      </w:r>
      <w:r w:rsidRPr="00474A8D">
        <w:rPr>
          <w:rFonts w:ascii="Times New Roman" w:hAnsi="Times New Roman" w:cs="Times New Roman"/>
          <w:b/>
          <w:sz w:val="24"/>
          <w:szCs w:val="24"/>
        </w:rPr>
        <w:t>Саксонов С.В.</w:t>
      </w:r>
      <w:r w:rsidRPr="00474A8D">
        <w:rPr>
          <w:rFonts w:ascii="Times New Roman" w:hAnsi="Times New Roman" w:cs="Times New Roman"/>
          <w:sz w:val="24"/>
          <w:szCs w:val="24"/>
        </w:rPr>
        <w:t xml:space="preserve"> Самара, 2005.</w:t>
      </w:r>
    </w:p>
    <w:p w:rsidR="00981702" w:rsidRPr="00474A8D" w:rsidRDefault="00981702" w:rsidP="0031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A8D">
        <w:rPr>
          <w:rFonts w:ascii="Times New Roman" w:hAnsi="Times New Roman" w:cs="Times New Roman"/>
          <w:sz w:val="24"/>
          <w:szCs w:val="24"/>
        </w:rPr>
        <w:t xml:space="preserve">100. </w:t>
      </w:r>
      <w:hyperlink r:id="rId26" w:history="1">
        <w:proofErr w:type="gramStart"/>
        <w:r w:rsidR="00474A8D">
          <w:rPr>
            <w:rFonts w:ascii="Times New Roman" w:hAnsi="Times New Roman" w:cs="Times New Roman"/>
            <w:sz w:val="24"/>
            <w:szCs w:val="24"/>
          </w:rPr>
          <w:t>К</w:t>
        </w:r>
        <w:r w:rsidR="00820797" w:rsidRPr="00474A8D">
          <w:rPr>
            <w:rFonts w:ascii="Times New Roman" w:hAnsi="Times New Roman" w:cs="Times New Roman"/>
            <w:sz w:val="24"/>
            <w:szCs w:val="24"/>
          </w:rPr>
          <w:t>расная книга Пензенской области</w:t>
        </w:r>
      </w:hyperlink>
      <w:r w:rsidR="00820797" w:rsidRPr="00474A8D">
        <w:rPr>
          <w:rFonts w:ascii="Times New Roman" w:hAnsi="Times New Roman" w:cs="Times New Roman"/>
          <w:sz w:val="24"/>
          <w:szCs w:val="24"/>
        </w:rPr>
        <w:t xml:space="preserve"> /</w:t>
      </w:r>
      <w:r w:rsidR="00474A8D" w:rsidRPr="00474A8D">
        <w:rPr>
          <w:rFonts w:ascii="Times New Roman" w:hAnsi="Times New Roman" w:cs="Times New Roman"/>
          <w:sz w:val="24"/>
          <w:szCs w:val="24"/>
        </w:rPr>
        <w:t xml:space="preserve"> </w:t>
      </w:r>
      <w:r w:rsidRPr="00474A8D">
        <w:rPr>
          <w:rFonts w:ascii="Times New Roman" w:hAnsi="Times New Roman" w:cs="Times New Roman"/>
          <w:sz w:val="24"/>
          <w:szCs w:val="24"/>
        </w:rPr>
        <w:t xml:space="preserve">Иванов А.И., Новикова Л.А., Чистякова А.А., Горбушина Т.В., </w:t>
      </w:r>
      <w:r w:rsidRPr="00474A8D">
        <w:rPr>
          <w:rFonts w:ascii="Times New Roman" w:hAnsi="Times New Roman" w:cs="Times New Roman"/>
          <w:b/>
          <w:sz w:val="24"/>
          <w:szCs w:val="24"/>
        </w:rPr>
        <w:t>Васюков В.М.,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Леонова Н.А.,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П.И., Силаева Т.Б., </w:t>
      </w:r>
      <w:r w:rsidRPr="00474A8D">
        <w:rPr>
          <w:rFonts w:ascii="Times New Roman" w:hAnsi="Times New Roman" w:cs="Times New Roman"/>
          <w:b/>
          <w:sz w:val="24"/>
          <w:szCs w:val="24"/>
        </w:rPr>
        <w:t>Саксонов С.В., Раков Н.С., Сенатор С.А.,</w:t>
      </w:r>
      <w:r w:rsidRPr="00474A8D">
        <w:rPr>
          <w:rFonts w:ascii="Times New Roman" w:hAnsi="Times New Roman" w:cs="Times New Roman"/>
          <w:sz w:val="24"/>
          <w:szCs w:val="24"/>
        </w:rPr>
        <w:t xml:space="preserve"> Истомина Е.Ю.,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Варгот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Е.В., Киреев Е.А., </w:t>
      </w:r>
      <w:proofErr w:type="spellStart"/>
      <w:r w:rsidRPr="00474A8D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474A8D">
        <w:rPr>
          <w:rFonts w:ascii="Times New Roman" w:hAnsi="Times New Roman" w:cs="Times New Roman"/>
          <w:sz w:val="24"/>
          <w:szCs w:val="24"/>
        </w:rPr>
        <w:t xml:space="preserve"> И.В. Пенза, 2013.</w:t>
      </w:r>
      <w:proofErr w:type="gramEnd"/>
      <w:r w:rsidRPr="00474A8D">
        <w:rPr>
          <w:rFonts w:ascii="Times New Roman" w:hAnsi="Times New Roman" w:cs="Times New Roman"/>
          <w:sz w:val="24"/>
          <w:szCs w:val="24"/>
        </w:rPr>
        <w:t xml:space="preserve"> Том 1 Грибы, лишайники, мхи, сосудистые растения (Издание второе)</w:t>
      </w:r>
      <w:r w:rsidR="00474A8D">
        <w:rPr>
          <w:rFonts w:ascii="Times New Roman" w:hAnsi="Times New Roman" w:cs="Times New Roman"/>
          <w:sz w:val="24"/>
          <w:szCs w:val="24"/>
        </w:rPr>
        <w:t>.</w:t>
      </w:r>
    </w:p>
    <w:p w:rsidR="00474A8D" w:rsidRPr="00474A8D" w:rsidRDefault="0047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4A8D" w:rsidRPr="0047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13AD"/>
    <w:multiLevelType w:val="multilevel"/>
    <w:tmpl w:val="F37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16"/>
    <w:rsid w:val="00316DB4"/>
    <w:rsid w:val="00380257"/>
    <w:rsid w:val="00414AA5"/>
    <w:rsid w:val="00474A8D"/>
    <w:rsid w:val="00481E92"/>
    <w:rsid w:val="006568B3"/>
    <w:rsid w:val="0069513A"/>
    <w:rsid w:val="00820797"/>
    <w:rsid w:val="00981702"/>
    <w:rsid w:val="00A228F7"/>
    <w:rsid w:val="00A67655"/>
    <w:rsid w:val="00AB1919"/>
    <w:rsid w:val="00C76D16"/>
    <w:rsid w:val="00EF47BE"/>
    <w:rsid w:val="00F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6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1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7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7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ter">
    <w:name w:val="aster"/>
    <w:basedOn w:val="a0"/>
    <w:rsid w:val="00981702"/>
  </w:style>
  <w:style w:type="character" w:customStyle="1" w:styleId="expandable">
    <w:name w:val="expandable"/>
    <w:basedOn w:val="a0"/>
    <w:rsid w:val="00981702"/>
  </w:style>
  <w:style w:type="paragraph" w:styleId="z-1">
    <w:name w:val="HTML Bottom of Form"/>
    <w:basedOn w:val="a"/>
    <w:next w:val="a"/>
    <w:link w:val="z-2"/>
    <w:hidden/>
    <w:uiPriority w:val="99"/>
    <w:unhideWhenUsed/>
    <w:rsid w:val="009817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817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B1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6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1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7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7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ter">
    <w:name w:val="aster"/>
    <w:basedOn w:val="a0"/>
    <w:rsid w:val="00981702"/>
  </w:style>
  <w:style w:type="character" w:customStyle="1" w:styleId="expandable">
    <w:name w:val="expandable"/>
    <w:basedOn w:val="a0"/>
    <w:rsid w:val="00981702"/>
  </w:style>
  <w:style w:type="paragraph" w:styleId="z-1">
    <w:name w:val="HTML Bottom of Form"/>
    <w:basedOn w:val="a"/>
    <w:next w:val="a"/>
    <w:link w:val="z-2"/>
    <w:hidden/>
    <w:uiPriority w:val="99"/>
    <w:unhideWhenUsed/>
    <w:rsid w:val="009817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817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B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8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9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4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0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6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7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37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9488725" TargetMode="External"/><Relationship Id="rId13" Type="http://schemas.openxmlformats.org/officeDocument/2006/relationships/hyperlink" Target="https://elibrary.ru/item.asp?id=19490142" TargetMode="External"/><Relationship Id="rId18" Type="http://schemas.openxmlformats.org/officeDocument/2006/relationships/hyperlink" Target="https://elibrary.ru/item.asp?id=19495492" TargetMode="External"/><Relationship Id="rId26" Type="http://schemas.openxmlformats.org/officeDocument/2006/relationships/hyperlink" Target="https://elibrary.ru/item.asp?id=238687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29402469" TargetMode="External"/><Relationship Id="rId7" Type="http://schemas.openxmlformats.org/officeDocument/2006/relationships/hyperlink" Target="https://elibrary.ru/item.asp?id=22684338" TargetMode="External"/><Relationship Id="rId12" Type="http://schemas.openxmlformats.org/officeDocument/2006/relationships/hyperlink" Target="https://elibrary.ru/item.asp?id=30641139" TargetMode="External"/><Relationship Id="rId17" Type="http://schemas.openxmlformats.org/officeDocument/2006/relationships/hyperlink" Target="https://elibrary.ru/item.asp?id=30610391" TargetMode="External"/><Relationship Id="rId25" Type="http://schemas.openxmlformats.org/officeDocument/2006/relationships/hyperlink" Target="https://elibrary.ru/item.asp?id=293963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5552605" TargetMode="External"/><Relationship Id="rId20" Type="http://schemas.openxmlformats.org/officeDocument/2006/relationships/hyperlink" Target="https://elibrary.ru/item.asp?id=236796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library.ru/item.asp?id=21464992" TargetMode="External"/><Relationship Id="rId24" Type="http://schemas.openxmlformats.org/officeDocument/2006/relationships/hyperlink" Target="https://elibrary.ru/item.asp?id=19475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3851465" TargetMode="External"/><Relationship Id="rId23" Type="http://schemas.openxmlformats.org/officeDocument/2006/relationships/hyperlink" Target="https://elibrary.ru/item.asp?id=306420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23679670" TargetMode="External"/><Relationship Id="rId19" Type="http://schemas.openxmlformats.org/officeDocument/2006/relationships/hyperlink" Target="https://elibrary.ru/item.asp?id=19493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3677447" TargetMode="External"/><Relationship Id="rId14" Type="http://schemas.openxmlformats.org/officeDocument/2006/relationships/hyperlink" Target="https://elibrary.ru/item.asp?id=19491217" TargetMode="External"/><Relationship Id="rId22" Type="http://schemas.openxmlformats.org/officeDocument/2006/relationships/hyperlink" Target="https://elibrary.ru/item.asp?id=306966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Рейтинг 20 высоко цитируемых (более 100) публикаций сотрудников Института эколог</vt:lpstr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10</cp:revision>
  <dcterms:created xsi:type="dcterms:W3CDTF">2018-06-09T04:44:00Z</dcterms:created>
  <dcterms:modified xsi:type="dcterms:W3CDTF">2018-06-14T02:24:00Z</dcterms:modified>
</cp:coreProperties>
</file>