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96" w:rsidRDefault="005F3D96" w:rsidP="005F3D96">
      <w:pPr>
        <w:shd w:val="clear" w:color="auto" w:fill="FEFEFE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22 января 2018</w:t>
      </w:r>
    </w:p>
    <w:p w:rsidR="00360249" w:rsidRPr="00360249" w:rsidRDefault="005F3D96" w:rsidP="005F3D96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lang w:eastAsia="ru-RU"/>
        </w:rPr>
        <w:drawing>
          <wp:anchor distT="0" distB="0" distL="114300" distR="114300" simplePos="0" relativeHeight="251658240" behindDoc="0" locked="0" layoutInCell="1" allowOverlap="1" wp14:anchorId="21D61389" wp14:editId="2CB83979">
            <wp:simplePos x="0" y="0"/>
            <wp:positionH relativeFrom="column">
              <wp:posOffset>-55880</wp:posOffset>
            </wp:positionH>
            <wp:positionV relativeFrom="paragraph">
              <wp:posOffset>-92710</wp:posOffset>
            </wp:positionV>
            <wp:extent cx="2961005" cy="1828800"/>
            <wp:effectExtent l="0" t="0" r="0" b="0"/>
            <wp:wrapSquare wrapText="bothSides"/>
            <wp:docPr id="5" name="Рисунок 5" descr="Встреча с президентом Российской академии наук Александром Сергеевы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стреча с президентом Российской академии наук Александром Сергеевы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249"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Встреча с</w:t>
      </w:r>
      <w:r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="00360249"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президентом Российской академии наук Александром Сергеевым</w:t>
      </w:r>
    </w:p>
    <w:p w:rsidR="005F3D96" w:rsidRDefault="005F3D96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</w:pP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bCs/>
          <w:color w:val="020C22"/>
          <w:sz w:val="24"/>
          <w:szCs w:val="24"/>
          <w:lang w:eastAsia="ru-RU"/>
        </w:rPr>
        <w:t>Состоялась встреча Владимира Путина с президентом Российской академии наук Александром Сергеевым. Обсуждались вопросы продолжающегося реформирования РАН и её задачи по координации научно-технологического развития страны.</w:t>
      </w:r>
    </w:p>
    <w:p w:rsidR="00360249" w:rsidRPr="00360249" w:rsidRDefault="00360249" w:rsidP="00360249">
      <w:pPr>
        <w:shd w:val="clear" w:color="auto" w:fill="FEFEFE"/>
        <w:spacing w:after="0" w:line="0" w:lineRule="auto"/>
        <w:jc w:val="center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360249" w:rsidRPr="00360249" w:rsidRDefault="00360249" w:rsidP="00360249">
      <w:pPr>
        <w:shd w:val="clear" w:color="auto" w:fill="FEFEFE"/>
        <w:spacing w:after="0" w:line="0" w:lineRule="auto"/>
        <w:jc w:val="center"/>
        <w:rPr>
          <w:rFonts w:ascii="Arial" w:eastAsia="Times New Roman" w:hAnsi="Arial" w:cs="Arial"/>
          <w:vanish/>
          <w:color w:val="020C22"/>
          <w:sz w:val="24"/>
          <w:szCs w:val="24"/>
          <w:lang w:eastAsia="ru-RU"/>
        </w:rPr>
      </w:pPr>
    </w:p>
    <w:p w:rsidR="00360249" w:rsidRPr="00360249" w:rsidRDefault="00360249" w:rsidP="00360249">
      <w:pPr>
        <w:shd w:val="clear" w:color="auto" w:fill="FEFEFE"/>
        <w:spacing w:after="0" w:line="0" w:lineRule="auto"/>
        <w:jc w:val="center"/>
        <w:rPr>
          <w:rFonts w:ascii="Arial" w:eastAsia="Times New Roman" w:hAnsi="Arial" w:cs="Arial"/>
          <w:color w:val="020C22"/>
          <w:sz w:val="24"/>
          <w:szCs w:val="24"/>
          <w:lang w:eastAsia="ru-RU"/>
        </w:rPr>
      </w:pPr>
    </w:p>
    <w:p w:rsidR="00360249" w:rsidRPr="00360249" w:rsidRDefault="00360249" w:rsidP="00360249">
      <w:pPr>
        <w:shd w:val="clear" w:color="auto" w:fill="FEFEFE"/>
        <w:spacing w:after="0" w:line="0" w:lineRule="auto"/>
        <w:jc w:val="center"/>
        <w:rPr>
          <w:rFonts w:ascii="Arial" w:eastAsia="Times New Roman" w:hAnsi="Arial" w:cs="Arial"/>
          <w:vanish/>
          <w:color w:val="020C22"/>
          <w:sz w:val="24"/>
          <w:szCs w:val="24"/>
          <w:lang w:eastAsia="ru-RU"/>
        </w:rPr>
      </w:pP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В.</w:t>
      </w:r>
      <w:r w:rsidR="005F3D96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Путин:</w:t>
      </w: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Александр Михайлович, мы на предыдущей встрече говорили об актуализации задач, которые стоят перед Академией наук, ставятся Академией наук, – и самой для себя, и имея в виду наши приоритеты в развитии экономики, фундаментальной науки. Давайте с этого начнём.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А.</w:t>
      </w:r>
      <w:r w:rsidR="005F3D96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Сергеев:</w:t>
      </w: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 удовольствием. Прежде </w:t>
      </w:r>
      <w:proofErr w:type="gramStart"/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всего</w:t>
      </w:r>
      <w:proofErr w:type="gramEnd"/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хотел бы Вам изложить, как мы видим реализацию задач Российской академии наук, имея в виду, во-первых, её роль в координации Стратегии научно-технологического развития страны – это то, что Вы поручили нам сделать по итогам нашей последней встречи. 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Это вопросы, связанные с ролью Российской академии наук как заказчика фундаментальных и поисковых исследований академических институтов. Это очень важная задача по прогнозированию научно-технологических и социально-экономических процессов в стране. 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Это вопросы, связанные с разработкой и реализацией научной дипломатии. И очень важные вопросы, связанные с тем, что, как мы считаем, Российская академия наук должна иметь задачу координации фундаментальных и поисковых исследований в плане обновления научно-технического задела в вопросах обороны и безопасности страны.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Хотел бы Вам по этим направлениям сейчас доложить, как мы видим актуализацию, и дальше попросить у Вас помощи по ряду вопросов, чтобы эта работа была действительно эффективной.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В.</w:t>
      </w:r>
      <w:r w:rsidR="005F3D96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Путин:</w:t>
      </w: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Давайте поговорим по всем темам, которые Вы обозначили. Но в завершение вступительной части нашей сегодняшней беседы хотел бы обратить внимание на то, что Ваше вхождение в эту непростую сферу, непростую должность руководителя Академии наук – такого сложного, важного организма для страны, на мой взгляд, идёт достаточно успешно, и всё у Вас пока получается.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Надеюсь, что и те направления, о которых мы будем говорить, будут развиваться так, как Вы себе представляете. Со своей стороны готов делать всё, чтобы так оно и было, чтобы Вам помочь.</w:t>
      </w:r>
    </w:p>
    <w:p w:rsidR="00360249" w:rsidRPr="00360249" w:rsidRDefault="00360249" w:rsidP="005F3D96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spellStart"/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А.Сергеев</w:t>
      </w:r>
      <w:proofErr w:type="spellEnd"/>
      <w:r w:rsidRPr="00360249">
        <w:rPr>
          <w:rFonts w:ascii="Times New Roman" w:eastAsia="Times New Roman" w:hAnsi="Times New Roman" w:cs="Times New Roman"/>
          <w:b/>
          <w:bCs/>
          <w:color w:val="020C22"/>
          <w:sz w:val="24"/>
          <w:szCs w:val="24"/>
          <w:lang w:eastAsia="ru-RU"/>
        </w:rPr>
        <w:t>:</w:t>
      </w:r>
      <w:r w:rsidRPr="00360249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Спасибо большое. Думаю, что при том внимании, которое Вы оказываете и, как я надеюсь, будете оказывать Российской академии наук, конечно, мы со всеми этими задачами справимся.</w:t>
      </w:r>
    </w:p>
    <w:p w:rsidR="0042729B" w:rsidRPr="005F3D96" w:rsidRDefault="0042729B" w:rsidP="005F3D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2729B" w:rsidRPr="005F3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49"/>
    <w:rsid w:val="00360249"/>
    <w:rsid w:val="0042729B"/>
    <w:rsid w:val="005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68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single" w:sz="6" w:space="31" w:color="A8F0E0"/>
                        <w:right w:val="none" w:sz="0" w:space="0" w:color="auto"/>
                      </w:divBdr>
                      <w:divsChild>
                        <w:div w:id="147089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92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79706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9694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530052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173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37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14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45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5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8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6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0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9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kremlin.ru/events/president/news/566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Встреча с президентом Российской академии наук Александром Сергеевым</vt:lpstr>
    </vt:vector>
  </TitlesOfParts>
  <Company>SPecialiST RePack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2018-01-22T12:49:00Z</dcterms:created>
  <dcterms:modified xsi:type="dcterms:W3CDTF">2018-01-22T12:56:00Z</dcterms:modified>
</cp:coreProperties>
</file>